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F65E6F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531B80">
        <w:rPr>
          <w:rFonts w:ascii="Arial" w:hAnsi="Arial" w:cs="Arial"/>
          <w:b/>
          <w:sz w:val="24"/>
          <w:szCs w:val="24"/>
          <w:lang w:eastAsia="ja-JP"/>
        </w:rPr>
        <w:t>3185</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335C12B"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D45741" w:rsidRPr="00D45741">
        <w:rPr>
          <w:rFonts w:ascii="Arial" w:hAnsi="Arial" w:cs="Arial"/>
          <w:lang w:eastAsia="ja-JP"/>
        </w:rPr>
        <w:t>9.3.4.12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DEDE2CB" w:rsidR="00593315" w:rsidRPr="008836AC" w:rsidRDefault="00B35FF6" w:rsidP="001A248F">
            <w:pPr>
              <w:tabs>
                <w:tab w:val="left" w:pos="567"/>
              </w:tabs>
              <w:spacing w:after="0"/>
              <w:rPr>
                <w:rFonts w:ascii="Arial" w:hAnsi="Arial" w:cs="Arial"/>
              </w:rPr>
            </w:pPr>
            <w:r w:rsidRPr="00B35FF6">
              <w:rPr>
                <w:rFonts w:ascii="Arial" w:hAnsi="Arial" w:cs="Arial"/>
              </w:rPr>
              <w:t>Enhancement of Multiple Input Multiple Output (MIMO) Over-the-Air (OTA) test methodology and requirements for NR UEs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0A370E94"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Yes</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A400A2" w:rsidR="0036248C" w:rsidRPr="00D24C4E" w:rsidRDefault="00B35FF6" w:rsidP="008836AC">
            <w:pPr>
              <w:tabs>
                <w:tab w:val="left" w:pos="567"/>
              </w:tabs>
              <w:spacing w:after="0"/>
              <w:rPr>
                <w:rFonts w:ascii="Arial" w:hAnsi="Arial" w:cs="Arial"/>
              </w:rPr>
            </w:pPr>
            <w:r w:rsidRPr="00D24C4E">
              <w:rPr>
                <w:rFonts w:ascii="Arial" w:hAnsi="Arial" w:cs="Arial"/>
              </w:rPr>
              <w:t>NR_MIMO_OTA_enh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2CEDAC7" w:rsidR="0036248C" w:rsidRPr="008836AC" w:rsidRDefault="00CB238A" w:rsidP="008836AC">
            <w:pPr>
              <w:tabs>
                <w:tab w:val="left" w:pos="567"/>
              </w:tabs>
              <w:spacing w:after="0"/>
              <w:rPr>
                <w:rFonts w:ascii="Arial" w:hAnsi="Arial" w:cs="Arial"/>
                <w:lang w:eastAsia="ja-JP"/>
              </w:rPr>
            </w:pPr>
            <w:r>
              <w:rPr>
                <w:rFonts w:ascii="Arial" w:hAnsi="Arial" w:cs="Arial"/>
                <w:lang w:eastAsia="ja-JP"/>
              </w:rPr>
              <w:t>970081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831CCB4" w:rsidR="00B6300F" w:rsidRPr="008836AC" w:rsidRDefault="00BB3AD2" w:rsidP="008836AC">
            <w:pPr>
              <w:tabs>
                <w:tab w:val="left" w:pos="567"/>
              </w:tabs>
              <w:spacing w:after="0"/>
              <w:rPr>
                <w:rFonts w:ascii="Arial" w:hAnsi="Arial" w:cs="Arial"/>
                <w:lang w:eastAsia="ja-JP"/>
              </w:rPr>
            </w:pPr>
            <w:r w:rsidRPr="00BB3AD2">
              <w:rPr>
                <w:rFonts w:ascii="Arial" w:hAnsi="Arial" w:cs="Arial"/>
                <w:lang w:eastAsia="ja-JP"/>
              </w:rPr>
              <w:t>R</w:t>
            </w:r>
            <w:r w:rsidR="00ED1A54">
              <w:rPr>
                <w:rFonts w:ascii="Arial" w:hAnsi="Arial" w:cs="Arial"/>
                <w:lang w:eastAsia="ja-JP"/>
              </w:rPr>
              <w:t>P</w:t>
            </w:r>
            <w:r w:rsidRPr="00BB3AD2">
              <w:rPr>
                <w:rFonts w:ascii="Arial" w:hAnsi="Arial" w:cs="Arial"/>
                <w:lang w:eastAsia="ja-JP"/>
              </w:rPr>
              <w:t>-222668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8095ED1" w:rsidR="00871653" w:rsidRPr="008836AC" w:rsidRDefault="0033760A" w:rsidP="008836AC">
            <w:pPr>
              <w:tabs>
                <w:tab w:val="left" w:pos="567"/>
              </w:tabs>
              <w:spacing w:after="0"/>
              <w:rPr>
                <w:rFonts w:ascii="Arial" w:hAnsi="Arial" w:cs="Arial"/>
                <w:lang w:eastAsia="ja-JP"/>
              </w:rPr>
            </w:pPr>
            <w:r w:rsidRPr="000B5CE7">
              <w:rPr>
                <w:rFonts w:ascii="Arial" w:hAnsi="Arial" w:cs="Arial" w:hint="eastAsia"/>
                <w:lang w:eastAsia="ja-JP"/>
              </w:rPr>
              <w:t>De</w:t>
            </w:r>
            <w:r w:rsidRPr="000B5CE7">
              <w:rPr>
                <w:rFonts w:ascii="Arial" w:hAnsi="Arial" w:cs="Arial"/>
                <w:lang w:eastAsia="ja-JP"/>
              </w:rPr>
              <w:t>c</w:t>
            </w:r>
            <w:r w:rsidR="00871653" w:rsidRPr="000B5CE7">
              <w:rPr>
                <w:rFonts w:ascii="Arial" w:hAnsi="Arial" w:cs="Arial"/>
                <w:lang w:eastAsia="ja-JP"/>
              </w:rPr>
              <w:t>/</w:t>
            </w:r>
            <w:r w:rsidRPr="000B5CE7">
              <w:rPr>
                <w:rFonts w:ascii="Arial" w:hAnsi="Arial" w:cs="Arial"/>
                <w:lang w:eastAsia="ja-JP"/>
              </w:rPr>
              <w:t>2023</w:t>
            </w:r>
          </w:p>
        </w:tc>
        <w:tc>
          <w:tcPr>
            <w:tcW w:w="2268" w:type="dxa"/>
          </w:tcPr>
          <w:p w14:paraId="150E2BE5" w14:textId="3D2F51DE"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33760A" w:rsidRPr="000B5CE7">
              <w:rPr>
                <w:rFonts w:ascii="Arial" w:hAnsi="Arial" w:cs="Arial"/>
                <w:color w:val="000000" w:themeColor="text1"/>
                <w:lang w:eastAsia="ja-JP"/>
              </w:rPr>
              <w:t>Jun</w:t>
            </w:r>
            <w:r w:rsidRPr="000B5CE7">
              <w:rPr>
                <w:rFonts w:ascii="Arial" w:hAnsi="Arial" w:cs="Arial"/>
                <w:color w:val="000000" w:themeColor="text1"/>
                <w:lang w:eastAsia="ja-JP"/>
              </w:rPr>
              <w:t>/</w:t>
            </w:r>
            <w:r w:rsidR="0033760A" w:rsidRPr="000B5CE7">
              <w:rPr>
                <w:rFonts w:ascii="Arial" w:hAnsi="Arial" w:cs="Arial"/>
                <w:color w:val="000000" w:themeColor="text1"/>
                <w:lang w:eastAsia="ja-JP"/>
              </w:rPr>
              <w:t>2024</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443F685" w:rsidR="00871653" w:rsidRPr="008836AC" w:rsidRDefault="00676B3C" w:rsidP="008836AC">
            <w:pPr>
              <w:tabs>
                <w:tab w:val="left" w:pos="567"/>
              </w:tabs>
              <w:spacing w:after="0"/>
              <w:rPr>
                <w:rFonts w:ascii="Arial" w:hAnsi="Arial" w:cs="Arial"/>
                <w:lang w:eastAsia="ja-JP"/>
              </w:rPr>
            </w:pPr>
            <w:r>
              <w:rPr>
                <w:rFonts w:ascii="Arial" w:hAnsi="Arial" w:cs="Arial"/>
                <w:color w:val="00B050"/>
                <w:lang w:eastAsia="ja-JP"/>
              </w:rPr>
              <w:t>20</w:t>
            </w:r>
            <w:r w:rsidR="00871653" w:rsidRPr="00446D6E">
              <w:rPr>
                <w:rFonts w:ascii="Arial" w:hAnsi="Arial" w:cs="Arial"/>
                <w:color w:val="00B050"/>
                <w:lang w:eastAsia="ja-JP"/>
              </w:rPr>
              <w:t>%</w:t>
            </w:r>
          </w:p>
        </w:tc>
        <w:tc>
          <w:tcPr>
            <w:tcW w:w="2268" w:type="dxa"/>
          </w:tcPr>
          <w:p w14:paraId="0E85AEF6" w14:textId="77777777" w:rsidR="00B44552"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2F22517" w:rsidR="00871653" w:rsidRPr="008836AC" w:rsidRDefault="00B44552" w:rsidP="008836AC">
            <w:pPr>
              <w:tabs>
                <w:tab w:val="left" w:pos="567"/>
              </w:tabs>
              <w:spacing w:after="0"/>
              <w:rPr>
                <w:rFonts w:ascii="Arial" w:hAnsi="Arial" w:cs="Arial"/>
                <w:lang w:eastAsia="ja-JP"/>
              </w:rPr>
            </w:pPr>
            <w:r>
              <w:rPr>
                <w:rFonts w:ascii="Arial" w:hAnsi="Arial" w:cs="Arial"/>
                <w:color w:val="00B050"/>
                <w:lang w:eastAsia="ja-JP"/>
              </w:rPr>
              <w:t>0</w:t>
            </w:r>
            <w:r w:rsidR="00871653" w:rsidRPr="00446D6E">
              <w:rPr>
                <w:rFonts w:ascii="Arial" w:hAnsi="Arial" w:cs="Arial"/>
                <w:color w:val="00B050"/>
                <w:lang w:eastAsia="ja-JP"/>
              </w:rPr>
              <w:t>%</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BE14D4E" w:rsidR="006C4E32" w:rsidRPr="008836AC" w:rsidRDefault="00C27796" w:rsidP="0036248C">
            <w:pPr>
              <w:tabs>
                <w:tab w:val="left" w:pos="567"/>
              </w:tabs>
              <w:spacing w:after="0"/>
              <w:rPr>
                <w:rFonts w:ascii="Arial" w:hAnsi="Arial" w:cs="Arial"/>
                <w:lang w:eastAsia="ja-JP"/>
              </w:rPr>
            </w:pPr>
            <w:r w:rsidRPr="00C27796">
              <w:rPr>
                <w:rFonts w:ascii="Arial" w:hAnsi="Arial" w:cs="Arial"/>
                <w:lang w:eastAsia="ja-JP"/>
              </w:rPr>
              <w:t>Zhu, Siting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D143CBC" w:rsidR="006C4E32" w:rsidRPr="008836AC" w:rsidRDefault="00C27796" w:rsidP="001A248F">
            <w:pPr>
              <w:tabs>
                <w:tab w:val="left" w:pos="567"/>
              </w:tabs>
              <w:spacing w:after="0"/>
              <w:rPr>
                <w:rFonts w:ascii="Arial" w:hAnsi="Arial" w:cs="Arial"/>
                <w:lang w:eastAsia="ja-JP"/>
              </w:rPr>
            </w:pPr>
            <w:r w:rsidRPr="00C27796">
              <w:rPr>
                <w:rFonts w:ascii="Arial" w:hAnsi="Arial" w:cs="Arial"/>
                <w:lang w:eastAsia="ja-JP"/>
              </w:rPr>
              <w:t>CAICT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132DAC7" w:rsidR="006C4E32" w:rsidRPr="008836AC" w:rsidRDefault="00C27796" w:rsidP="001A248F">
            <w:pPr>
              <w:tabs>
                <w:tab w:val="left" w:pos="567"/>
              </w:tabs>
              <w:spacing w:after="0"/>
              <w:rPr>
                <w:rFonts w:ascii="Arial" w:hAnsi="Arial" w:cs="Arial"/>
              </w:rPr>
            </w:pPr>
            <w:r w:rsidRPr="00C27796">
              <w:rPr>
                <w:rFonts w:ascii="Arial" w:hAnsi="Arial" w:cs="Arial"/>
              </w:rPr>
              <w:t>zhusiting@caict.ac.cn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EDC3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11ADFA9A" w:rsidR="00701410" w:rsidRDefault="00701410" w:rsidP="00701410">
      <w:pPr>
        <w:pStyle w:val="4"/>
        <w:rPr>
          <w:lang w:eastAsia="ja-JP"/>
        </w:rPr>
      </w:pPr>
      <w:r>
        <w:rPr>
          <w:lang w:eastAsia="ja-JP"/>
        </w:rPr>
        <w:t>2.4.1</w:t>
      </w:r>
      <w:r>
        <w:rPr>
          <w:lang w:eastAsia="ja-JP"/>
        </w:rPr>
        <w:tab/>
        <w:t>Agreements</w:t>
      </w:r>
    </w:p>
    <w:p w14:paraId="5794289B" w14:textId="1ED819E1" w:rsidR="008413CB" w:rsidRPr="00B85A22" w:rsidRDefault="008413CB" w:rsidP="008413CB">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104</w:t>
      </w:r>
      <w:r w:rsidR="0023313A">
        <w:rPr>
          <w:rFonts w:eastAsia="Yu Mincho"/>
          <w:b/>
          <w:bCs/>
          <w:u w:val="single"/>
          <w:lang w:eastAsia="ja-JP"/>
        </w:rPr>
        <w:t>-bis</w:t>
      </w:r>
      <w:r w:rsidRPr="00B85A22">
        <w:rPr>
          <w:rFonts w:eastAsia="Yu Mincho"/>
          <w:b/>
          <w:bCs/>
          <w:u w:val="single"/>
          <w:lang w:eastAsia="ja-JP"/>
        </w:rPr>
        <w:t>-e (</w:t>
      </w:r>
      <w:r w:rsidR="00BE52CC">
        <w:rPr>
          <w:rFonts w:eastAsia="Yu Mincho"/>
          <w:b/>
          <w:bCs/>
          <w:u w:val="single"/>
          <w:lang w:eastAsia="ja-JP"/>
        </w:rPr>
        <w:t>Oct</w:t>
      </w:r>
      <w:r>
        <w:rPr>
          <w:rFonts w:eastAsia="Yu Mincho"/>
          <w:b/>
          <w:bCs/>
          <w:u w:val="single"/>
          <w:lang w:eastAsia="ja-JP"/>
        </w:rPr>
        <w:t>.</w:t>
      </w:r>
      <w:r w:rsidRPr="00B85A22">
        <w:rPr>
          <w:rFonts w:eastAsia="Yu Mincho"/>
          <w:b/>
          <w:bCs/>
          <w:u w:val="single"/>
          <w:lang w:eastAsia="ja-JP"/>
        </w:rPr>
        <w:t xml:space="preserve"> 202</w:t>
      </w:r>
      <w:r>
        <w:rPr>
          <w:rFonts w:eastAsia="Yu Mincho"/>
          <w:b/>
          <w:bCs/>
          <w:u w:val="single"/>
          <w:lang w:eastAsia="ja-JP"/>
        </w:rPr>
        <w:t>2</w:t>
      </w:r>
      <w:r w:rsidRPr="00B85A22">
        <w:rPr>
          <w:rFonts w:eastAsia="Yu Mincho"/>
          <w:b/>
          <w:bCs/>
          <w:u w:val="single"/>
          <w:lang w:eastAsia="ja-JP"/>
        </w:rPr>
        <w:t>, Electronic Meeting)</w:t>
      </w:r>
    </w:p>
    <w:p w14:paraId="69E6B40C" w14:textId="77777777" w:rsidR="008413CB" w:rsidRPr="00945F9D" w:rsidRDefault="008413CB" w:rsidP="008413CB">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945F9D">
        <w:rPr>
          <w:rFonts w:ascii="Times New Roman" w:eastAsia="Yu Mincho" w:hAnsi="Times New Roman"/>
          <w:b/>
          <w:bCs/>
          <w:kern w:val="0"/>
          <w:sz w:val="20"/>
          <w:szCs w:val="20"/>
          <w:u w:val="single"/>
          <w:lang w:val="en-GB"/>
        </w:rPr>
        <w:t>General</w:t>
      </w:r>
    </w:p>
    <w:p w14:paraId="296FE969" w14:textId="7A4333EB" w:rsidR="000629D8" w:rsidRDefault="000629D8" w:rsidP="0062011C">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The email discussion has been summarized in </w:t>
      </w:r>
      <w:r w:rsidR="006A73E6" w:rsidRPr="006A73E6">
        <w:rPr>
          <w:rFonts w:ascii="Times New Roman" w:eastAsia="Yu Mincho" w:hAnsi="Times New Roman"/>
          <w:kern w:val="0"/>
          <w:sz w:val="20"/>
          <w:szCs w:val="20"/>
          <w:lang w:val="en-GB"/>
        </w:rPr>
        <w:t xml:space="preserve">R4-2217501 </w:t>
      </w:r>
      <w:r>
        <w:rPr>
          <w:rFonts w:ascii="Times New Roman" w:eastAsia="Yu Mincho" w:hAnsi="Times New Roman"/>
          <w:kern w:val="0"/>
          <w:sz w:val="20"/>
          <w:szCs w:val="20"/>
          <w:lang w:val="en-GB"/>
        </w:rPr>
        <w:t>[1].</w:t>
      </w:r>
    </w:p>
    <w:p w14:paraId="455A22C8" w14:textId="254CBE40" w:rsidR="000629D8" w:rsidRPr="0062011C" w:rsidRDefault="000629D8" w:rsidP="0062011C">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WF on NR</w:t>
      </w:r>
      <w:r w:rsidR="005561C0">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MIMO</w:t>
      </w:r>
      <w:r w:rsidR="005561C0">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OTA</w:t>
      </w:r>
      <w:r w:rsidR="005561C0">
        <w:rPr>
          <w:rFonts w:ascii="Times New Roman" w:eastAsia="Yu Mincho" w:hAnsi="Times New Roman"/>
          <w:kern w:val="0"/>
          <w:sz w:val="20"/>
          <w:szCs w:val="20"/>
          <w:lang w:val="en-GB"/>
        </w:rPr>
        <w:t xml:space="preserve"> </w:t>
      </w:r>
      <w:r w:rsidR="005561C0" w:rsidRPr="005561C0">
        <w:rPr>
          <w:rFonts w:ascii="Times New Roman" w:eastAsia="Yu Mincho" w:hAnsi="Times New Roman"/>
          <w:kern w:val="0"/>
          <w:sz w:val="20"/>
          <w:szCs w:val="20"/>
          <w:lang w:val="en-GB"/>
        </w:rPr>
        <w:t>enhancement</w:t>
      </w:r>
      <w:r>
        <w:rPr>
          <w:rFonts w:ascii="Times New Roman" w:eastAsia="Yu Mincho" w:hAnsi="Times New Roman"/>
          <w:kern w:val="0"/>
          <w:sz w:val="20"/>
          <w:szCs w:val="20"/>
          <w:lang w:val="en-GB"/>
        </w:rPr>
        <w:t xml:space="preserve"> was approved</w:t>
      </w:r>
      <w:r w:rsidR="00A42805">
        <w:rPr>
          <w:rFonts w:ascii="Times New Roman" w:eastAsia="Yu Mincho" w:hAnsi="Times New Roman"/>
          <w:kern w:val="0"/>
          <w:sz w:val="20"/>
          <w:szCs w:val="20"/>
          <w:lang w:val="en-GB"/>
        </w:rPr>
        <w:t xml:space="preserve"> in</w:t>
      </w:r>
      <w:r>
        <w:rPr>
          <w:rFonts w:ascii="Times New Roman" w:eastAsia="Yu Mincho" w:hAnsi="Times New Roman"/>
          <w:kern w:val="0"/>
          <w:sz w:val="20"/>
          <w:szCs w:val="20"/>
          <w:lang w:val="en-GB"/>
        </w:rPr>
        <w:t xml:space="preserve"> </w:t>
      </w:r>
      <w:r w:rsidR="006A73E6" w:rsidRPr="006A73E6">
        <w:rPr>
          <w:rFonts w:ascii="Times New Roman" w:eastAsia="Yu Mincho" w:hAnsi="Times New Roman"/>
          <w:kern w:val="0"/>
          <w:sz w:val="20"/>
          <w:szCs w:val="20"/>
          <w:lang w:val="en-GB"/>
        </w:rPr>
        <w:t xml:space="preserve">R4-2217461 </w:t>
      </w:r>
      <w:r>
        <w:rPr>
          <w:rFonts w:ascii="Times New Roman" w:eastAsia="Yu Mincho" w:hAnsi="Times New Roman"/>
          <w:kern w:val="0"/>
          <w:sz w:val="20"/>
          <w:szCs w:val="20"/>
          <w:lang w:val="en-GB"/>
        </w:rPr>
        <w:t>[2]</w:t>
      </w:r>
      <w:r w:rsidR="006A73E6">
        <w:rPr>
          <w:rFonts w:ascii="Times New Roman" w:eastAsia="Yu Mincho" w:hAnsi="Times New Roman"/>
          <w:kern w:val="0"/>
          <w:sz w:val="20"/>
          <w:szCs w:val="20"/>
          <w:lang w:val="en-GB"/>
        </w:rPr>
        <w:t>.</w:t>
      </w:r>
    </w:p>
    <w:p w14:paraId="7369526C" w14:textId="79B701D1" w:rsidR="000629D8" w:rsidRPr="00A42805" w:rsidRDefault="000629D8" w:rsidP="0062011C">
      <w:pPr>
        <w:pStyle w:val="aff7"/>
        <w:numPr>
          <w:ilvl w:val="0"/>
          <w:numId w:val="25"/>
        </w:numPr>
        <w:spacing w:line="360" w:lineRule="auto"/>
        <w:ind w:leftChars="200" w:left="820"/>
        <w:rPr>
          <w:rFonts w:ascii="Times New Roman" w:eastAsia="Yu Mincho" w:hAnsi="Times New Roman"/>
          <w:kern w:val="0"/>
          <w:sz w:val="20"/>
          <w:szCs w:val="20"/>
          <w:lang w:val="en-GB"/>
        </w:rPr>
      </w:pPr>
      <w:r w:rsidRPr="00A42805">
        <w:rPr>
          <w:rFonts w:ascii="Times New Roman" w:eastAsia="Yu Mincho" w:hAnsi="Times New Roman" w:hint="eastAsia"/>
          <w:kern w:val="0"/>
          <w:sz w:val="20"/>
          <w:szCs w:val="20"/>
          <w:lang w:val="en-GB"/>
        </w:rPr>
        <w:t>W</w:t>
      </w:r>
      <w:r w:rsidRPr="00A42805">
        <w:rPr>
          <w:rFonts w:ascii="Times New Roman" w:eastAsia="Yu Mincho" w:hAnsi="Times New Roman"/>
          <w:kern w:val="0"/>
          <w:sz w:val="20"/>
          <w:szCs w:val="20"/>
          <w:lang w:val="en-GB"/>
        </w:rPr>
        <w:t>orkplan</w:t>
      </w:r>
      <w:r w:rsidR="00A42805">
        <w:rPr>
          <w:rFonts w:ascii="Times New Roman" w:eastAsia="Yu Mincho" w:hAnsi="Times New Roman"/>
          <w:kern w:val="0"/>
          <w:sz w:val="20"/>
          <w:szCs w:val="20"/>
          <w:lang w:val="en-GB"/>
        </w:rPr>
        <w:t xml:space="preserve"> for </w:t>
      </w:r>
      <w:r w:rsidR="006A73E6" w:rsidRPr="006A73E6">
        <w:rPr>
          <w:rFonts w:ascii="Times New Roman" w:eastAsia="Yu Mincho" w:hAnsi="Times New Roman"/>
          <w:kern w:val="0"/>
          <w:sz w:val="20"/>
          <w:szCs w:val="20"/>
          <w:lang w:val="en-GB"/>
        </w:rPr>
        <w:t xml:space="preserve">Rel-18 NR MIMO OTA WI </w:t>
      </w:r>
      <w:r w:rsidR="006A73E6">
        <w:rPr>
          <w:rFonts w:ascii="Times New Roman" w:eastAsia="Yu Mincho" w:hAnsi="Times New Roman"/>
          <w:kern w:val="0"/>
          <w:sz w:val="20"/>
          <w:szCs w:val="20"/>
          <w:lang w:val="en-GB"/>
        </w:rPr>
        <w:t xml:space="preserve">was approved in </w:t>
      </w:r>
      <w:r w:rsidR="006A73E6" w:rsidRPr="006A73E6">
        <w:rPr>
          <w:rFonts w:ascii="Times New Roman" w:eastAsia="Yu Mincho" w:hAnsi="Times New Roman"/>
          <w:kern w:val="0"/>
          <w:sz w:val="20"/>
          <w:szCs w:val="20"/>
          <w:lang w:val="en-GB"/>
        </w:rPr>
        <w:t>R4-221746</w:t>
      </w:r>
      <w:r w:rsidR="006A73E6">
        <w:rPr>
          <w:rFonts w:ascii="Times New Roman" w:eastAsia="Yu Mincho" w:hAnsi="Times New Roman"/>
          <w:kern w:val="0"/>
          <w:sz w:val="20"/>
          <w:szCs w:val="20"/>
          <w:lang w:val="en-GB"/>
        </w:rPr>
        <w:t>0</w:t>
      </w:r>
      <w:r w:rsidR="006A73E6" w:rsidRPr="006A73E6">
        <w:rPr>
          <w:rFonts w:ascii="Times New Roman" w:eastAsia="Yu Mincho" w:hAnsi="Times New Roman"/>
          <w:kern w:val="0"/>
          <w:sz w:val="20"/>
          <w:szCs w:val="20"/>
          <w:lang w:val="en-GB"/>
        </w:rPr>
        <w:t xml:space="preserve"> </w:t>
      </w:r>
      <w:r w:rsidR="006A73E6">
        <w:rPr>
          <w:rFonts w:ascii="Times New Roman" w:eastAsia="Yu Mincho" w:hAnsi="Times New Roman"/>
          <w:kern w:val="0"/>
          <w:sz w:val="20"/>
          <w:szCs w:val="20"/>
          <w:lang w:val="en-GB"/>
        </w:rPr>
        <w:t>[3].</w:t>
      </w:r>
    </w:p>
    <w:p w14:paraId="5A73A808" w14:textId="06401C75" w:rsidR="008413CB" w:rsidRDefault="008413CB" w:rsidP="008413CB">
      <w:pPr>
        <w:rPr>
          <w:rFonts w:eastAsia="Yu Mincho"/>
          <w:lang w:eastAsia="ja-JP"/>
        </w:rPr>
      </w:pPr>
    </w:p>
    <w:p w14:paraId="64905B17" w14:textId="3CC75E06" w:rsidR="009E243A" w:rsidRPr="00256D25" w:rsidRDefault="00256D25" w:rsidP="00256D25">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Agreements on </w:t>
      </w:r>
      <w:r w:rsidR="00B76A95" w:rsidRPr="00256D25">
        <w:rPr>
          <w:rFonts w:ascii="Times New Roman" w:eastAsia="Yu Mincho" w:hAnsi="Times New Roman"/>
          <w:b/>
          <w:bCs/>
          <w:kern w:val="0"/>
          <w:sz w:val="20"/>
          <w:szCs w:val="20"/>
          <w:u w:val="single"/>
          <w:lang w:val="en-GB"/>
        </w:rPr>
        <w:t>FR2 MIMO OTA</w:t>
      </w:r>
    </w:p>
    <w:p w14:paraId="6707C0A6" w14:textId="77777777" w:rsidR="007D4AD8" w:rsidRPr="0015367F" w:rsidRDefault="007D4AD8" w:rsidP="004F12D3">
      <w:pPr>
        <w:pStyle w:val="aff7"/>
        <w:numPr>
          <w:ilvl w:val="0"/>
          <w:numId w:val="29"/>
        </w:numPr>
        <w:spacing w:line="360" w:lineRule="auto"/>
        <w:ind w:leftChars="0"/>
        <w:rPr>
          <w:rFonts w:ascii="Times New Roman" w:eastAsia="Yu Mincho" w:hAnsi="Times New Roman"/>
          <w:kern w:val="0"/>
          <w:sz w:val="20"/>
          <w:szCs w:val="20"/>
          <w:u w:val="single"/>
          <w:lang w:val="en-GB"/>
        </w:rPr>
      </w:pPr>
      <w:r w:rsidRPr="0015367F">
        <w:rPr>
          <w:rFonts w:ascii="Times New Roman" w:eastAsia="Yu Mincho" w:hAnsi="Times New Roman"/>
          <w:kern w:val="0"/>
          <w:sz w:val="20"/>
          <w:szCs w:val="20"/>
          <w:u w:val="single"/>
          <w:lang w:val="en-GB"/>
        </w:rPr>
        <w:t xml:space="preserve">Issue 2-1-1: General views on the FR2 MIMO OTA requirements </w:t>
      </w:r>
      <w:r w:rsidRPr="0015367F">
        <w:rPr>
          <w:rFonts w:ascii="Times New Roman" w:eastAsia="Yu Mincho" w:hAnsi="Times New Roman" w:hint="eastAsia"/>
          <w:kern w:val="0"/>
          <w:sz w:val="20"/>
          <w:szCs w:val="20"/>
          <w:u w:val="single"/>
          <w:lang w:val="en-GB"/>
        </w:rPr>
        <w:t>development</w:t>
      </w:r>
    </w:p>
    <w:p w14:paraId="7C90E182" w14:textId="0900783D" w:rsidR="007D4AD8" w:rsidRPr="0015367F" w:rsidRDefault="007D4AD8" w:rsidP="0015367F">
      <w:pPr>
        <w:pStyle w:val="aff7"/>
        <w:numPr>
          <w:ilvl w:val="0"/>
          <w:numId w:val="25"/>
        </w:numPr>
        <w:spacing w:line="360" w:lineRule="auto"/>
        <w:ind w:leftChars="200" w:left="82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RAN4 should reach consensus on detailed framework/procedure on how to perform hybrid approach before RAN#98, to ensure and confirm the feasibility of the framework.</w:t>
      </w:r>
    </w:p>
    <w:p w14:paraId="5D282745" w14:textId="72117F25" w:rsidR="007D4AD8" w:rsidRPr="0015367F" w:rsidRDefault="007D4AD8" w:rsidP="0015367F">
      <w:pPr>
        <w:pStyle w:val="aff7"/>
        <w:numPr>
          <w:ilvl w:val="0"/>
          <w:numId w:val="25"/>
        </w:numPr>
        <w:spacing w:line="360" w:lineRule="auto"/>
        <w:ind w:leftChars="200" w:left="82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RAN4 considers an appropriate threshold for the simulation and measurement data pools to ensure the reliability of FR2 requirements and eliminate the concern on too little data. (Only when the data pool exceeds this threshold, RAN4 uses the simulation or/and measurement results for FR2 requirement definition.)</w:t>
      </w:r>
    </w:p>
    <w:p w14:paraId="68776365" w14:textId="2447971E" w:rsidR="007D4AD8" w:rsidRPr="0015367F" w:rsidRDefault="007D4AD8" w:rsidP="0015367F">
      <w:pPr>
        <w:pStyle w:val="aff7"/>
        <w:numPr>
          <w:ilvl w:val="0"/>
          <w:numId w:val="25"/>
        </w:numPr>
        <w:spacing w:line="360" w:lineRule="auto"/>
        <w:ind w:leftChars="200" w:left="82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RAN4 to collect the information regarding the test labs and measurement devices, and then decide the number of measurement devices for requirements developments.</w:t>
      </w:r>
    </w:p>
    <w:p w14:paraId="472D1805" w14:textId="697D2A4B" w:rsidR="007D4AD8" w:rsidRPr="0015367F" w:rsidRDefault="007D4AD8" w:rsidP="0015367F">
      <w:pPr>
        <w:pStyle w:val="aff7"/>
        <w:numPr>
          <w:ilvl w:val="0"/>
          <w:numId w:val="25"/>
        </w:numPr>
        <w:spacing w:line="360" w:lineRule="auto"/>
        <w:ind w:leftChars="200" w:left="82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 xml:space="preserve">Companies are encouraged to provide devices, simulation results, and measurement results for defining FR2 MIMO OTA requirements. The simulation activity and the measurement activity can be conducted in parallel to promote the progress. </w:t>
      </w:r>
    </w:p>
    <w:p w14:paraId="27FF5B19" w14:textId="01CC7BA2" w:rsidR="007D4AD8" w:rsidRPr="0015367F" w:rsidRDefault="007D4AD8" w:rsidP="0015367F">
      <w:pPr>
        <w:pStyle w:val="aff7"/>
        <w:numPr>
          <w:ilvl w:val="0"/>
          <w:numId w:val="25"/>
        </w:numPr>
        <w:spacing w:line="360" w:lineRule="auto"/>
        <w:ind w:leftChars="200" w:left="82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For performance simulation, encourage companies providing more simulation results with different UE antenna assumptions which follow practical implementations.</w:t>
      </w:r>
    </w:p>
    <w:p w14:paraId="0A569B69" w14:textId="1CAF970C" w:rsidR="007D4AD8" w:rsidRPr="0015367F" w:rsidRDefault="007D4AD8" w:rsidP="0015367F">
      <w:pPr>
        <w:pStyle w:val="aff7"/>
        <w:numPr>
          <w:ilvl w:val="0"/>
          <w:numId w:val="25"/>
        </w:numPr>
        <w:spacing w:line="360" w:lineRule="auto"/>
        <w:ind w:leftChars="200" w:left="82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With a validated simulation platform, companies who could not provide either the measurement results or simulation results can provide the input on the antenna configurations. (This approach can ensure the validity of the simulation results, and at the same time can increase the amount of data used to develop requirements.)</w:t>
      </w:r>
    </w:p>
    <w:p w14:paraId="3794D001" w14:textId="17426CC0" w:rsidR="007D4AD8" w:rsidRPr="0015367F" w:rsidRDefault="007D4AD8" w:rsidP="0015367F">
      <w:pPr>
        <w:pStyle w:val="aff7"/>
        <w:numPr>
          <w:ilvl w:val="0"/>
          <w:numId w:val="25"/>
        </w:numPr>
        <w:spacing w:line="360" w:lineRule="auto"/>
        <w:ind w:leftChars="200" w:left="82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 xml:space="preserve">RAN4 should decide whether to conduct an inter-lab alignment activity and a measurement campaign to define FR2 MIMO OTA requirements. </w:t>
      </w:r>
    </w:p>
    <w:p w14:paraId="62FC8D6E" w14:textId="77777777" w:rsidR="007D4AD8" w:rsidRPr="0015367F" w:rsidRDefault="007D4AD8" w:rsidP="0015367F">
      <w:pPr>
        <w:pStyle w:val="aff7"/>
        <w:numPr>
          <w:ilvl w:val="2"/>
          <w:numId w:val="27"/>
        </w:numPr>
        <w:spacing w:line="360" w:lineRule="auto"/>
        <w:ind w:leftChars="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Note: All the labs submit the measurement results should complete channel model validation first.</w:t>
      </w:r>
    </w:p>
    <w:p w14:paraId="0DCA915A" w14:textId="6A52AD82" w:rsidR="007D4AD8" w:rsidRDefault="007D4AD8" w:rsidP="0015367F">
      <w:pPr>
        <w:pStyle w:val="aff7"/>
        <w:numPr>
          <w:ilvl w:val="0"/>
          <w:numId w:val="25"/>
        </w:numPr>
        <w:spacing w:line="360" w:lineRule="auto"/>
        <w:ind w:leftChars="200" w:left="820"/>
        <w:rPr>
          <w:rFonts w:ascii="Times New Roman" w:eastAsia="Yu Mincho" w:hAnsi="Times New Roman"/>
          <w:kern w:val="0"/>
          <w:sz w:val="20"/>
          <w:szCs w:val="20"/>
          <w:lang w:val="en-GB"/>
        </w:rPr>
      </w:pPr>
      <w:r w:rsidRPr="0015367F">
        <w:rPr>
          <w:rFonts w:ascii="Times New Roman" w:eastAsia="Yu Mincho" w:hAnsi="Times New Roman"/>
          <w:kern w:val="0"/>
          <w:sz w:val="20"/>
          <w:szCs w:val="20"/>
          <w:lang w:val="en-GB"/>
        </w:rPr>
        <w:t>Preliminary FR2 MU assessment should be finalized before the FR2 lab alignment activity (if needed).</w:t>
      </w:r>
    </w:p>
    <w:p w14:paraId="64561E01" w14:textId="77777777" w:rsidR="0015367F" w:rsidRPr="0015367F" w:rsidRDefault="0015367F" w:rsidP="0015367F">
      <w:pPr>
        <w:pStyle w:val="aff7"/>
        <w:spacing w:line="360" w:lineRule="auto"/>
        <w:ind w:leftChars="0" w:left="820"/>
        <w:rPr>
          <w:rFonts w:ascii="Times New Roman" w:eastAsia="Yu Mincho" w:hAnsi="Times New Roman"/>
          <w:kern w:val="0"/>
          <w:sz w:val="20"/>
          <w:szCs w:val="20"/>
          <w:lang w:val="en-GB"/>
        </w:rPr>
      </w:pPr>
    </w:p>
    <w:p w14:paraId="06902977" w14:textId="77777777" w:rsidR="007D4AD8" w:rsidRPr="00D81F8A" w:rsidRDefault="007D4AD8" w:rsidP="004F12D3">
      <w:pPr>
        <w:pStyle w:val="aff7"/>
        <w:numPr>
          <w:ilvl w:val="0"/>
          <w:numId w:val="29"/>
        </w:numPr>
        <w:spacing w:line="360" w:lineRule="auto"/>
        <w:ind w:leftChars="0"/>
        <w:rPr>
          <w:rFonts w:ascii="Times New Roman" w:eastAsia="Yu Mincho" w:hAnsi="Times New Roman"/>
          <w:kern w:val="0"/>
          <w:sz w:val="20"/>
          <w:szCs w:val="20"/>
          <w:u w:val="single"/>
          <w:lang w:val="en-GB"/>
        </w:rPr>
      </w:pPr>
      <w:r w:rsidRPr="00D81F8A">
        <w:rPr>
          <w:rFonts w:ascii="Times New Roman" w:eastAsia="Yu Mincho" w:hAnsi="Times New Roman"/>
          <w:kern w:val="0"/>
          <w:sz w:val="20"/>
          <w:szCs w:val="20"/>
          <w:u w:val="single"/>
          <w:lang w:val="en-GB"/>
        </w:rPr>
        <w:t xml:space="preserve">Issue 2-1-2: When/whether the measurement approach and the simulation approach can be adopted </w:t>
      </w:r>
    </w:p>
    <w:p w14:paraId="27386935" w14:textId="00D73111" w:rsidR="007D4AD8" w:rsidRPr="00D81F8A" w:rsidRDefault="007D4AD8" w:rsidP="00D81F8A">
      <w:pPr>
        <w:pStyle w:val="aff7"/>
        <w:numPr>
          <w:ilvl w:val="0"/>
          <w:numId w:val="25"/>
        </w:numPr>
        <w:spacing w:line="360" w:lineRule="auto"/>
        <w:ind w:leftChars="200" w:left="820"/>
        <w:rPr>
          <w:rFonts w:ascii="Times New Roman" w:eastAsia="Yu Mincho" w:hAnsi="Times New Roman"/>
          <w:kern w:val="0"/>
          <w:sz w:val="20"/>
          <w:szCs w:val="20"/>
          <w:lang w:val="en-GB"/>
        </w:rPr>
      </w:pPr>
      <w:bookmarkStart w:id="0" w:name="OLE_LINK68"/>
      <w:r w:rsidRPr="00D81F8A">
        <w:rPr>
          <w:rFonts w:ascii="Times New Roman" w:eastAsia="Yu Mincho" w:hAnsi="Times New Roman"/>
          <w:kern w:val="0"/>
          <w:sz w:val="20"/>
          <w:szCs w:val="20"/>
          <w:lang w:val="en-GB"/>
        </w:rPr>
        <w:t>If enough measurement results can be collected, FR2 MIMO OTA requirements should be purely derived from measurement results. Decide the minimum number of devices that pure measurement approach can be adopted.</w:t>
      </w:r>
    </w:p>
    <w:bookmarkEnd w:id="0"/>
    <w:p w14:paraId="3A28DF03" w14:textId="5A820EAC" w:rsidR="007D4AD8" w:rsidRDefault="007D4AD8" w:rsidP="00D81F8A">
      <w:pPr>
        <w:pStyle w:val="aff7"/>
        <w:numPr>
          <w:ilvl w:val="0"/>
          <w:numId w:val="25"/>
        </w:numPr>
        <w:spacing w:line="360" w:lineRule="auto"/>
        <w:ind w:leftChars="200" w:left="820"/>
        <w:rPr>
          <w:rFonts w:ascii="Times New Roman" w:eastAsia="Yu Mincho" w:hAnsi="Times New Roman"/>
          <w:kern w:val="0"/>
          <w:sz w:val="20"/>
          <w:szCs w:val="20"/>
          <w:lang w:val="en-GB"/>
        </w:rPr>
      </w:pPr>
      <w:r w:rsidRPr="00D81F8A">
        <w:rPr>
          <w:rFonts w:ascii="Times New Roman" w:eastAsia="Yu Mincho" w:hAnsi="Times New Roman"/>
          <w:kern w:val="0"/>
          <w:sz w:val="20"/>
          <w:szCs w:val="20"/>
          <w:lang w:val="en-GB"/>
        </w:rPr>
        <w:t xml:space="preserve">If the number of measurement devices are insufficient, once the simulation/measurement correlation is successfully completed, the validated simulation results can be used to develop the requirements together with measurement results. </w:t>
      </w:r>
    </w:p>
    <w:p w14:paraId="0DFD3731" w14:textId="77777777" w:rsidR="00D81F8A" w:rsidRPr="00D81F8A" w:rsidRDefault="00D81F8A" w:rsidP="00D81F8A">
      <w:pPr>
        <w:pStyle w:val="aff7"/>
        <w:spacing w:line="360" w:lineRule="auto"/>
        <w:ind w:leftChars="0" w:left="420"/>
        <w:rPr>
          <w:rFonts w:ascii="Times New Roman" w:eastAsia="Yu Mincho" w:hAnsi="Times New Roman"/>
          <w:kern w:val="0"/>
          <w:sz w:val="20"/>
          <w:szCs w:val="20"/>
          <w:u w:val="single"/>
          <w:lang w:val="en-GB"/>
        </w:rPr>
      </w:pPr>
    </w:p>
    <w:p w14:paraId="4D0037E0" w14:textId="77777777" w:rsidR="007D4AD8" w:rsidRPr="00D81F8A" w:rsidRDefault="007D4AD8" w:rsidP="004F12D3">
      <w:pPr>
        <w:pStyle w:val="aff7"/>
        <w:numPr>
          <w:ilvl w:val="0"/>
          <w:numId w:val="29"/>
        </w:numPr>
        <w:spacing w:line="360" w:lineRule="auto"/>
        <w:ind w:leftChars="0"/>
        <w:rPr>
          <w:rFonts w:ascii="Times New Roman" w:eastAsia="Yu Mincho" w:hAnsi="Times New Roman"/>
          <w:kern w:val="0"/>
          <w:sz w:val="20"/>
          <w:szCs w:val="20"/>
          <w:u w:val="single"/>
          <w:lang w:val="en-GB"/>
        </w:rPr>
      </w:pPr>
      <w:r w:rsidRPr="00D81F8A">
        <w:rPr>
          <w:rFonts w:ascii="Times New Roman" w:eastAsia="Yu Mincho" w:hAnsi="Times New Roman"/>
          <w:kern w:val="0"/>
          <w:sz w:val="20"/>
          <w:szCs w:val="20"/>
          <w:u w:val="single"/>
          <w:lang w:val="en-GB"/>
        </w:rPr>
        <w:t xml:space="preserve">Issue 2-1-3: </w:t>
      </w:r>
      <w:r w:rsidRPr="00D81F8A">
        <w:rPr>
          <w:rFonts w:ascii="Times New Roman" w:eastAsia="Yu Mincho" w:hAnsi="Times New Roman" w:hint="eastAsia"/>
          <w:kern w:val="0"/>
          <w:sz w:val="20"/>
          <w:szCs w:val="20"/>
          <w:u w:val="single"/>
          <w:lang w:val="en-GB"/>
        </w:rPr>
        <w:t>Correlation</w:t>
      </w:r>
      <w:r w:rsidRPr="00D81F8A">
        <w:rPr>
          <w:rFonts w:ascii="Times New Roman" w:eastAsia="Yu Mincho" w:hAnsi="Times New Roman"/>
          <w:kern w:val="0"/>
          <w:sz w:val="20"/>
          <w:szCs w:val="20"/>
          <w:u w:val="single"/>
          <w:lang w:val="en-GB"/>
        </w:rPr>
        <w:t xml:space="preserve"> </w:t>
      </w:r>
      <w:r w:rsidRPr="00D81F8A">
        <w:rPr>
          <w:rFonts w:ascii="Times New Roman" w:eastAsia="Yu Mincho" w:hAnsi="Times New Roman" w:hint="eastAsia"/>
          <w:kern w:val="0"/>
          <w:sz w:val="20"/>
          <w:szCs w:val="20"/>
          <w:u w:val="single"/>
          <w:lang w:val="en-GB"/>
        </w:rPr>
        <w:t>bet</w:t>
      </w:r>
      <w:r w:rsidRPr="00D81F8A">
        <w:rPr>
          <w:rFonts w:ascii="Times New Roman" w:eastAsia="Yu Mincho" w:hAnsi="Times New Roman"/>
          <w:kern w:val="0"/>
          <w:sz w:val="20"/>
          <w:szCs w:val="20"/>
          <w:u w:val="single"/>
          <w:lang w:val="en-GB"/>
        </w:rPr>
        <w:t>ween simulation and measurement</w:t>
      </w:r>
    </w:p>
    <w:p w14:paraId="085D3DD8" w14:textId="4A79D0D9" w:rsidR="007D4AD8" w:rsidRPr="00F33265" w:rsidRDefault="007D4AD8" w:rsidP="00F33265">
      <w:pPr>
        <w:pStyle w:val="aff7"/>
        <w:numPr>
          <w:ilvl w:val="0"/>
          <w:numId w:val="25"/>
        </w:numPr>
        <w:spacing w:line="360" w:lineRule="auto"/>
        <w:ind w:leftChars="200" w:left="820"/>
        <w:rPr>
          <w:rFonts w:ascii="Times New Roman" w:eastAsia="Yu Mincho" w:hAnsi="Times New Roman"/>
          <w:kern w:val="0"/>
          <w:sz w:val="20"/>
          <w:szCs w:val="20"/>
          <w:lang w:val="en-GB"/>
        </w:rPr>
      </w:pPr>
      <w:bookmarkStart w:id="1" w:name="OLE_LINK65"/>
      <w:bookmarkStart w:id="2" w:name="OLE_LINK69"/>
      <w:r w:rsidRPr="00F33265">
        <w:rPr>
          <w:rFonts w:ascii="Times New Roman" w:eastAsia="Yu Mincho" w:hAnsi="Times New Roman"/>
          <w:kern w:val="0"/>
          <w:sz w:val="20"/>
          <w:szCs w:val="20"/>
          <w:lang w:val="en-GB"/>
        </w:rPr>
        <w:t>RAN4 firstly discusses the correlation between simulation results and measurement results.</w:t>
      </w:r>
      <w:bookmarkEnd w:id="1"/>
      <w:r w:rsidRPr="00F33265">
        <w:rPr>
          <w:rFonts w:ascii="Times New Roman" w:eastAsia="Yu Mincho" w:hAnsi="Times New Roman"/>
          <w:kern w:val="0"/>
          <w:sz w:val="20"/>
          <w:szCs w:val="20"/>
          <w:lang w:val="en-GB"/>
        </w:rPr>
        <w:t xml:space="preserve"> </w:t>
      </w:r>
    </w:p>
    <w:p w14:paraId="7C1A2A28" w14:textId="3E4DFD82" w:rsidR="007D4AD8" w:rsidRPr="00F33265" w:rsidRDefault="007D4AD8" w:rsidP="00F33265">
      <w:pPr>
        <w:pStyle w:val="aff7"/>
        <w:numPr>
          <w:ilvl w:val="0"/>
          <w:numId w:val="25"/>
        </w:numPr>
        <w:spacing w:line="360" w:lineRule="auto"/>
        <w:ind w:leftChars="200" w:left="820"/>
        <w:rPr>
          <w:rFonts w:ascii="Times New Roman" w:eastAsia="Yu Mincho" w:hAnsi="Times New Roman"/>
          <w:kern w:val="0"/>
          <w:sz w:val="20"/>
          <w:szCs w:val="20"/>
          <w:lang w:val="en-GB"/>
        </w:rPr>
      </w:pPr>
      <w:r w:rsidRPr="00F33265">
        <w:rPr>
          <w:rFonts w:ascii="Times New Roman" w:eastAsia="Yu Mincho" w:hAnsi="Times New Roman"/>
          <w:kern w:val="0"/>
          <w:sz w:val="20"/>
          <w:szCs w:val="20"/>
          <w:lang w:val="en-GB"/>
        </w:rPr>
        <w:t>Correlate simulations with measurements.</w:t>
      </w:r>
    </w:p>
    <w:bookmarkEnd w:id="2"/>
    <w:p w14:paraId="12D0448F" w14:textId="5103348D" w:rsidR="007D4AD8" w:rsidRPr="00F33265" w:rsidRDefault="007D4AD8" w:rsidP="00F33265">
      <w:pPr>
        <w:pStyle w:val="aff7"/>
        <w:numPr>
          <w:ilvl w:val="0"/>
          <w:numId w:val="25"/>
        </w:numPr>
        <w:spacing w:line="360" w:lineRule="auto"/>
        <w:ind w:leftChars="200" w:left="820"/>
        <w:rPr>
          <w:rFonts w:ascii="Times New Roman" w:eastAsia="Yu Mincho" w:hAnsi="Times New Roman"/>
          <w:kern w:val="0"/>
          <w:sz w:val="20"/>
          <w:szCs w:val="20"/>
          <w:lang w:val="en-GB"/>
        </w:rPr>
      </w:pPr>
      <w:r w:rsidRPr="00F33265">
        <w:rPr>
          <w:rFonts w:ascii="Times New Roman" w:eastAsia="Yu Mincho" w:hAnsi="Times New Roman"/>
          <w:kern w:val="0"/>
          <w:sz w:val="20"/>
          <w:szCs w:val="20"/>
          <w:lang w:val="en-GB"/>
        </w:rPr>
        <w:t xml:space="preserve">RAN4 should discuss the methods and the pass/fail criteria for validating the simulation </w:t>
      </w:r>
      <w:r w:rsidRPr="00F33265">
        <w:rPr>
          <w:rFonts w:ascii="Times New Roman" w:eastAsia="Yu Mincho" w:hAnsi="Times New Roman" w:hint="eastAsia"/>
          <w:kern w:val="0"/>
          <w:sz w:val="20"/>
          <w:szCs w:val="20"/>
          <w:lang w:val="en-GB"/>
        </w:rPr>
        <w:t>approach</w:t>
      </w:r>
      <w:r w:rsidRPr="00F33265">
        <w:rPr>
          <w:rFonts w:ascii="Times New Roman" w:eastAsia="Yu Mincho" w:hAnsi="Times New Roman"/>
          <w:kern w:val="0"/>
          <w:sz w:val="20"/>
          <w:szCs w:val="20"/>
          <w:lang w:val="en-GB"/>
        </w:rPr>
        <w:t>/results, and how to handle the cases where there are gaps between simulation results and measurement results.</w:t>
      </w:r>
    </w:p>
    <w:p w14:paraId="5AE2D786" w14:textId="0303D447" w:rsidR="007D4AD8" w:rsidRPr="00F33265" w:rsidRDefault="007D4AD8" w:rsidP="00F33265">
      <w:pPr>
        <w:pStyle w:val="aff7"/>
        <w:numPr>
          <w:ilvl w:val="0"/>
          <w:numId w:val="25"/>
        </w:numPr>
        <w:spacing w:line="360" w:lineRule="auto"/>
        <w:ind w:leftChars="200" w:left="820"/>
        <w:rPr>
          <w:rFonts w:ascii="Times New Roman" w:eastAsia="Yu Mincho" w:hAnsi="Times New Roman"/>
          <w:kern w:val="0"/>
          <w:sz w:val="20"/>
          <w:szCs w:val="20"/>
          <w:lang w:val="en-GB"/>
        </w:rPr>
      </w:pPr>
      <w:r w:rsidRPr="00F33265">
        <w:rPr>
          <w:rFonts w:ascii="Times New Roman" w:eastAsia="Yu Mincho" w:hAnsi="Times New Roman" w:hint="eastAsia"/>
          <w:kern w:val="0"/>
          <w:sz w:val="20"/>
          <w:szCs w:val="20"/>
          <w:lang w:val="en-GB"/>
        </w:rPr>
        <w:t>V</w:t>
      </w:r>
      <w:r w:rsidRPr="00F33265">
        <w:rPr>
          <w:rFonts w:ascii="Times New Roman" w:eastAsia="Yu Mincho" w:hAnsi="Times New Roman"/>
          <w:kern w:val="0"/>
          <w:sz w:val="20"/>
          <w:szCs w:val="20"/>
          <w:lang w:val="en-GB"/>
        </w:rPr>
        <w:t>alidate the simulation results by comparing them with measurement results assuming the same UE configurations.</w:t>
      </w:r>
    </w:p>
    <w:p w14:paraId="4BF05AC1" w14:textId="17A7D3FD" w:rsidR="009E243A" w:rsidRPr="004F12D3" w:rsidRDefault="009E243A" w:rsidP="004F12D3">
      <w:pPr>
        <w:pStyle w:val="aff7"/>
        <w:spacing w:line="360" w:lineRule="auto"/>
        <w:ind w:leftChars="0" w:left="420"/>
        <w:rPr>
          <w:rFonts w:ascii="Times New Roman" w:eastAsia="Yu Mincho" w:hAnsi="Times New Roman"/>
          <w:kern w:val="0"/>
          <w:sz w:val="20"/>
          <w:szCs w:val="20"/>
          <w:u w:val="single"/>
          <w:lang w:val="en-GB"/>
        </w:rPr>
      </w:pPr>
    </w:p>
    <w:p w14:paraId="545F4FD0" w14:textId="77777777" w:rsidR="004F12D3" w:rsidRPr="004F12D3" w:rsidRDefault="004F12D3" w:rsidP="004F12D3">
      <w:pPr>
        <w:pStyle w:val="aff7"/>
        <w:numPr>
          <w:ilvl w:val="0"/>
          <w:numId w:val="29"/>
        </w:numPr>
        <w:spacing w:line="360" w:lineRule="auto"/>
        <w:ind w:leftChars="0"/>
        <w:rPr>
          <w:rFonts w:ascii="Times New Roman" w:eastAsia="Yu Mincho" w:hAnsi="Times New Roman"/>
          <w:kern w:val="0"/>
          <w:sz w:val="20"/>
          <w:szCs w:val="20"/>
          <w:u w:val="single"/>
          <w:lang w:val="en-GB"/>
        </w:rPr>
      </w:pPr>
      <w:r w:rsidRPr="004F12D3">
        <w:rPr>
          <w:rFonts w:ascii="Times New Roman" w:eastAsia="Yu Mincho" w:hAnsi="Times New Roman"/>
          <w:kern w:val="0"/>
          <w:sz w:val="20"/>
          <w:szCs w:val="20"/>
          <w:u w:val="single"/>
          <w:lang w:val="en-GB"/>
        </w:rPr>
        <w:t xml:space="preserve">Issue 2-1-4: Detailed procedures of the </w:t>
      </w:r>
      <w:r w:rsidRPr="004F12D3">
        <w:rPr>
          <w:rFonts w:ascii="Times New Roman" w:eastAsia="Yu Mincho" w:hAnsi="Times New Roman" w:hint="eastAsia"/>
          <w:kern w:val="0"/>
          <w:sz w:val="20"/>
          <w:szCs w:val="20"/>
          <w:u w:val="single"/>
          <w:lang w:val="en-GB"/>
        </w:rPr>
        <w:t>h</w:t>
      </w:r>
      <w:r w:rsidRPr="004F12D3">
        <w:rPr>
          <w:rFonts w:ascii="Times New Roman" w:eastAsia="Yu Mincho" w:hAnsi="Times New Roman"/>
          <w:kern w:val="0"/>
          <w:sz w:val="20"/>
          <w:szCs w:val="20"/>
          <w:u w:val="single"/>
          <w:lang w:val="en-GB"/>
        </w:rPr>
        <w:t>ybrid approach</w:t>
      </w:r>
    </w:p>
    <w:p w14:paraId="0EBB47B5" w14:textId="77777777" w:rsidR="004F12D3" w:rsidRPr="004F12D3" w:rsidRDefault="004F12D3" w:rsidP="004F12D3">
      <w:pPr>
        <w:numPr>
          <w:ilvl w:val="0"/>
          <w:numId w:val="26"/>
        </w:numPr>
        <w:overflowPunct/>
        <w:autoSpaceDE/>
        <w:autoSpaceDN/>
        <w:adjustRightInd/>
        <w:spacing w:after="120"/>
        <w:textAlignment w:val="auto"/>
        <w:rPr>
          <w:rFonts w:eastAsia="宋体"/>
          <w:szCs w:val="24"/>
          <w:lang w:eastAsia="zh-CN"/>
        </w:rPr>
      </w:pPr>
      <w:r w:rsidRPr="004F12D3">
        <w:rPr>
          <w:rFonts w:eastAsia="宋体"/>
          <w:szCs w:val="24"/>
          <w:lang w:eastAsia="zh-CN"/>
        </w:rPr>
        <w:t xml:space="preserve">RAN4 should specify detailed procedures of the hybrid approach. </w:t>
      </w:r>
      <w:r w:rsidRPr="004F12D3">
        <w:rPr>
          <w:rFonts w:eastAsia="宋体" w:hint="eastAsia"/>
          <w:szCs w:val="24"/>
          <w:lang w:eastAsia="zh-CN"/>
        </w:rPr>
        <w:t>The</w:t>
      </w:r>
      <w:r w:rsidRPr="004F12D3">
        <w:rPr>
          <w:rFonts w:eastAsia="宋体"/>
          <w:szCs w:val="24"/>
          <w:lang w:eastAsia="zh-CN"/>
        </w:rPr>
        <w:t xml:space="preserve"> </w:t>
      </w:r>
      <w:r w:rsidRPr="004F12D3">
        <w:rPr>
          <w:rFonts w:eastAsia="宋体" w:hint="eastAsia"/>
          <w:szCs w:val="24"/>
          <w:lang w:eastAsia="zh-CN"/>
        </w:rPr>
        <w:t>following</w:t>
      </w:r>
      <w:r w:rsidRPr="004F12D3">
        <w:rPr>
          <w:rFonts w:eastAsia="宋体"/>
          <w:szCs w:val="24"/>
          <w:lang w:eastAsia="zh-CN"/>
        </w:rPr>
        <w:t xml:space="preserve"> </w:t>
      </w:r>
      <w:r w:rsidRPr="004F12D3">
        <w:rPr>
          <w:rFonts w:eastAsia="宋体" w:hint="eastAsia"/>
          <w:szCs w:val="24"/>
          <w:lang w:eastAsia="zh-CN"/>
        </w:rPr>
        <w:t>approach</w:t>
      </w:r>
      <w:r w:rsidRPr="004F12D3">
        <w:rPr>
          <w:rFonts w:eastAsia="宋体"/>
          <w:szCs w:val="24"/>
          <w:lang w:eastAsia="zh-CN"/>
        </w:rPr>
        <w:t>es are considered as starting point.</w:t>
      </w:r>
    </w:p>
    <w:p w14:paraId="41BAA31A" w14:textId="77777777" w:rsidR="004F12D3" w:rsidRPr="004F12D3" w:rsidRDefault="004F12D3" w:rsidP="004F12D3">
      <w:pPr>
        <w:numPr>
          <w:ilvl w:val="1"/>
          <w:numId w:val="26"/>
        </w:numPr>
        <w:overflowPunct/>
        <w:autoSpaceDE/>
        <w:autoSpaceDN/>
        <w:adjustRightInd/>
        <w:spacing w:after="120"/>
        <w:textAlignment w:val="auto"/>
        <w:rPr>
          <w:rFonts w:eastAsia="宋体"/>
          <w:szCs w:val="24"/>
          <w:lang w:eastAsia="zh-CN"/>
        </w:rPr>
      </w:pPr>
      <w:r w:rsidRPr="004F12D3">
        <w:rPr>
          <w:rFonts w:eastAsia="宋体"/>
          <w:szCs w:val="24"/>
          <w:lang w:eastAsia="zh-CN"/>
        </w:rPr>
        <w:t xml:space="preserve">Approach 1: If the simulation results are verified to be aligned with the measurement results, treat the simulation and measurement results equally and define the FR2 MIMO OTA requirements based on the hybrid data pool. All the companies that submit simulation results shall validate their simulation platforms.  </w:t>
      </w:r>
    </w:p>
    <w:p w14:paraId="300FE6B3" w14:textId="77777777" w:rsidR="004F12D3" w:rsidRPr="004F12D3" w:rsidRDefault="004F12D3" w:rsidP="003E5BA5">
      <w:pPr>
        <w:overflowPunct/>
        <w:autoSpaceDE/>
        <w:autoSpaceDN/>
        <w:adjustRightInd/>
        <w:spacing w:after="120"/>
        <w:ind w:left="2376"/>
        <w:textAlignment w:val="auto"/>
        <w:rPr>
          <w:rFonts w:eastAsia="宋体"/>
          <w:szCs w:val="24"/>
          <w:lang w:eastAsia="zh-CN"/>
        </w:rPr>
      </w:pPr>
      <w:r w:rsidRPr="004F12D3">
        <w:rPr>
          <w:rFonts w:eastAsia="宋体"/>
          <w:szCs w:val="24"/>
          <w:lang w:eastAsia="zh-CN"/>
        </w:rPr>
        <w:t>1</w:t>
      </w:r>
      <w:r w:rsidRPr="004F12D3">
        <w:rPr>
          <w:rFonts w:eastAsia="宋体" w:hint="eastAsia"/>
          <w:szCs w:val="24"/>
          <w:lang w:eastAsia="zh-CN"/>
        </w:rPr>
        <w:t>.</w:t>
      </w:r>
      <w:r w:rsidRPr="004F12D3">
        <w:rPr>
          <w:rFonts w:eastAsia="宋体"/>
          <w:szCs w:val="24"/>
          <w:lang w:eastAsia="zh-CN"/>
        </w:rPr>
        <w:t xml:space="preserve"> Validate the simulation approach with the measurement results by using the same set of parameters as UE’s implementation. Detailed procedures and criteria should be specified. Make decision on the following aspects:</w:t>
      </w:r>
    </w:p>
    <w:p w14:paraId="6D123B17" w14:textId="77777777" w:rsidR="004F12D3" w:rsidRPr="004F12D3" w:rsidRDefault="004F12D3" w:rsidP="004F12D3">
      <w:pPr>
        <w:overflowPunct/>
        <w:autoSpaceDE/>
        <w:autoSpaceDN/>
        <w:adjustRightInd/>
        <w:spacing w:after="120"/>
        <w:ind w:left="3096"/>
        <w:textAlignment w:val="auto"/>
        <w:rPr>
          <w:rFonts w:eastAsia="宋体"/>
          <w:szCs w:val="24"/>
          <w:lang w:eastAsia="zh-CN"/>
        </w:rPr>
      </w:pPr>
      <w:r w:rsidRPr="004F12D3">
        <w:rPr>
          <w:rFonts w:eastAsia="宋体"/>
          <w:szCs w:val="24"/>
          <w:lang w:eastAsia="zh-CN"/>
        </w:rPr>
        <w:t xml:space="preserve">a. Whether a lab alignment activity should be conducted, before or in parallel with the validation activity between simulations and measurements. The detailed framework is FFS. </w:t>
      </w:r>
    </w:p>
    <w:p w14:paraId="6F71C7EE" w14:textId="77777777" w:rsidR="004F12D3" w:rsidRPr="004F12D3" w:rsidRDefault="004F12D3" w:rsidP="004F12D3">
      <w:pPr>
        <w:overflowPunct/>
        <w:autoSpaceDE/>
        <w:autoSpaceDN/>
        <w:adjustRightInd/>
        <w:spacing w:after="120"/>
        <w:ind w:left="3096"/>
        <w:textAlignment w:val="auto"/>
        <w:rPr>
          <w:rFonts w:eastAsia="宋体"/>
          <w:szCs w:val="24"/>
          <w:lang w:eastAsia="zh-CN"/>
        </w:rPr>
      </w:pPr>
      <w:r w:rsidRPr="004F12D3">
        <w:rPr>
          <w:rFonts w:eastAsia="宋体"/>
          <w:szCs w:val="24"/>
          <w:lang w:eastAsia="zh-CN"/>
        </w:rPr>
        <w:t xml:space="preserve">b. How many different UE implementations are sufficient to validate the simulation. </w:t>
      </w:r>
    </w:p>
    <w:p w14:paraId="7B0FE8EC" w14:textId="77777777" w:rsidR="004F12D3" w:rsidRPr="004F12D3" w:rsidRDefault="004F12D3" w:rsidP="003E5BA5">
      <w:pPr>
        <w:overflowPunct/>
        <w:autoSpaceDE/>
        <w:autoSpaceDN/>
        <w:adjustRightInd/>
        <w:spacing w:after="120"/>
        <w:ind w:left="2376"/>
        <w:textAlignment w:val="auto"/>
        <w:rPr>
          <w:rFonts w:eastAsia="宋体"/>
          <w:szCs w:val="24"/>
          <w:lang w:eastAsia="zh-CN"/>
        </w:rPr>
      </w:pPr>
      <w:r w:rsidRPr="004F12D3">
        <w:rPr>
          <w:rFonts w:eastAsia="宋体"/>
          <w:szCs w:val="24"/>
          <w:lang w:eastAsia="zh-CN"/>
        </w:rPr>
        <w:t xml:space="preserve">2. If the gap between the simulation results and the measurement results is larger than X dBm/Hz, revisit and improve the simulation approach until the gap is less than X dBm/Hz. The value of X is FFS. </w:t>
      </w:r>
    </w:p>
    <w:p w14:paraId="2C67A27E" w14:textId="77777777" w:rsidR="004F12D3" w:rsidRPr="004F12D3" w:rsidRDefault="004F12D3" w:rsidP="003E5BA5">
      <w:pPr>
        <w:overflowPunct/>
        <w:autoSpaceDE/>
        <w:autoSpaceDN/>
        <w:adjustRightInd/>
        <w:spacing w:after="120"/>
        <w:ind w:left="2376"/>
        <w:textAlignment w:val="auto"/>
        <w:rPr>
          <w:rFonts w:eastAsia="宋体"/>
          <w:szCs w:val="24"/>
          <w:lang w:eastAsia="zh-CN"/>
        </w:rPr>
      </w:pPr>
      <w:r w:rsidRPr="004F12D3">
        <w:rPr>
          <w:rFonts w:eastAsia="宋体" w:hint="eastAsia"/>
          <w:szCs w:val="24"/>
          <w:lang w:eastAsia="zh-CN"/>
        </w:rPr>
        <w:t>3</w:t>
      </w:r>
      <w:r w:rsidRPr="004F12D3">
        <w:rPr>
          <w:rFonts w:eastAsia="宋体"/>
          <w:szCs w:val="24"/>
          <w:lang w:eastAsia="zh-CN"/>
        </w:rPr>
        <w:t xml:space="preserve">. Collect measurement and simulation results to establish a hybrid data pool. The total number of results in the data pool should be at least [FFS] per band including both simulation and test results. </w:t>
      </w:r>
    </w:p>
    <w:p w14:paraId="1ED17FE3" w14:textId="77777777" w:rsidR="004F12D3" w:rsidRPr="004F12D3" w:rsidRDefault="004F12D3" w:rsidP="003E5BA5">
      <w:pPr>
        <w:overflowPunct/>
        <w:autoSpaceDE/>
        <w:autoSpaceDN/>
        <w:adjustRightInd/>
        <w:spacing w:after="120"/>
        <w:ind w:left="2376"/>
        <w:textAlignment w:val="auto"/>
        <w:rPr>
          <w:rFonts w:eastAsia="宋体"/>
          <w:szCs w:val="24"/>
          <w:lang w:eastAsia="zh-CN"/>
        </w:rPr>
      </w:pPr>
      <w:r w:rsidRPr="004F12D3">
        <w:rPr>
          <w:rFonts w:eastAsia="宋体"/>
          <w:szCs w:val="24"/>
          <w:lang w:eastAsia="zh-CN"/>
        </w:rPr>
        <w:t xml:space="preserve">4. Derive the requirements form the hybrid data pool with simulation results and measurement results being equally treated. </w:t>
      </w:r>
    </w:p>
    <w:p w14:paraId="6623DF36" w14:textId="77777777" w:rsidR="004F12D3" w:rsidRPr="004F12D3" w:rsidRDefault="004F12D3" w:rsidP="004F12D3">
      <w:pPr>
        <w:numPr>
          <w:ilvl w:val="1"/>
          <w:numId w:val="26"/>
        </w:numPr>
        <w:overflowPunct/>
        <w:autoSpaceDE/>
        <w:autoSpaceDN/>
        <w:adjustRightInd/>
        <w:spacing w:after="120"/>
        <w:textAlignment w:val="auto"/>
        <w:rPr>
          <w:rFonts w:eastAsia="宋体"/>
          <w:szCs w:val="24"/>
          <w:lang w:eastAsia="zh-CN"/>
        </w:rPr>
      </w:pPr>
      <w:r w:rsidRPr="004F12D3">
        <w:rPr>
          <w:rFonts w:eastAsia="宋体"/>
          <w:szCs w:val="24"/>
          <w:lang w:eastAsia="zh-CN"/>
        </w:rPr>
        <w:t>Approach 2: The simulation results from valid platform(s) are used to emulate the measurement results. (The validation procedures are the same as 1~2 in Approach 1.) Then focus more on measurement results than simulation results for FR2 requirement definition.</w:t>
      </w:r>
    </w:p>
    <w:p w14:paraId="0936F9DB" w14:textId="77777777" w:rsidR="004F12D3" w:rsidRPr="004F12D3" w:rsidRDefault="004F12D3" w:rsidP="004F12D3">
      <w:pPr>
        <w:numPr>
          <w:ilvl w:val="2"/>
          <w:numId w:val="26"/>
        </w:numPr>
        <w:overflowPunct/>
        <w:autoSpaceDE/>
        <w:autoSpaceDN/>
        <w:adjustRightInd/>
        <w:spacing w:after="120"/>
        <w:textAlignment w:val="auto"/>
        <w:rPr>
          <w:rFonts w:eastAsia="宋体"/>
          <w:szCs w:val="24"/>
          <w:lang w:eastAsia="zh-CN"/>
        </w:rPr>
      </w:pPr>
      <w:r w:rsidRPr="004F12D3">
        <w:rPr>
          <w:rFonts w:eastAsia="宋体" w:hint="eastAsia"/>
          <w:szCs w:val="24"/>
          <w:lang w:eastAsia="zh-CN"/>
        </w:rPr>
        <w:t>H</w:t>
      </w:r>
      <w:r w:rsidRPr="004F12D3">
        <w:rPr>
          <w:rFonts w:eastAsia="宋体"/>
          <w:szCs w:val="24"/>
          <w:lang w:eastAsia="zh-CN"/>
        </w:rPr>
        <w:t xml:space="preserve">ow to focus more on the measurement results to define FR2 requirements, is FFS. </w:t>
      </w:r>
    </w:p>
    <w:p w14:paraId="1D1BF4DE" w14:textId="77777777" w:rsidR="004F12D3" w:rsidRPr="004F12D3" w:rsidRDefault="004F12D3" w:rsidP="004F12D3">
      <w:pPr>
        <w:numPr>
          <w:ilvl w:val="0"/>
          <w:numId w:val="26"/>
        </w:numPr>
        <w:overflowPunct/>
        <w:autoSpaceDE/>
        <w:autoSpaceDN/>
        <w:adjustRightInd/>
        <w:spacing w:after="120"/>
        <w:textAlignment w:val="auto"/>
        <w:rPr>
          <w:rFonts w:eastAsia="宋体"/>
          <w:szCs w:val="24"/>
          <w:lang w:eastAsia="zh-CN"/>
        </w:rPr>
      </w:pPr>
      <w:bookmarkStart w:id="3" w:name="OLE_LINK2"/>
      <w:r w:rsidRPr="004F12D3">
        <w:rPr>
          <w:rFonts w:eastAsia="宋体"/>
          <w:szCs w:val="24"/>
          <w:lang w:eastAsia="zh-CN"/>
        </w:rPr>
        <w:t>Further discuss Approach 3 in the next RAN4 meeting:</w:t>
      </w:r>
    </w:p>
    <w:p w14:paraId="548DA5DD" w14:textId="77777777" w:rsidR="004F12D3" w:rsidRPr="004F12D3" w:rsidRDefault="004F12D3" w:rsidP="004F12D3">
      <w:pPr>
        <w:numPr>
          <w:ilvl w:val="1"/>
          <w:numId w:val="26"/>
        </w:numPr>
        <w:overflowPunct/>
        <w:autoSpaceDE/>
        <w:autoSpaceDN/>
        <w:adjustRightInd/>
        <w:spacing w:after="120"/>
        <w:textAlignment w:val="auto"/>
        <w:rPr>
          <w:rFonts w:eastAsia="宋体"/>
          <w:szCs w:val="24"/>
          <w:lang w:eastAsia="zh-CN"/>
        </w:rPr>
      </w:pPr>
      <w:r w:rsidRPr="004F12D3">
        <w:rPr>
          <w:rFonts w:eastAsia="宋体"/>
          <w:szCs w:val="24"/>
          <w:lang w:eastAsia="zh-CN"/>
        </w:rPr>
        <w:t xml:space="preserve">Approach 3 (with the lowest priority, i.e., only if Approaches 1 and 2 are not workable, Approach 3 can be considered): In case, few measurement results can be collected or the gap between simulation and measurement cannot be less than X dBm/Hz, if the simulation results can have a reasonable and stable gap compared with measurement results, define a range or tentative values with square brackets for FR2 MIMO OTA requirements based on simulations, further adjust the tentative requirements based on the measurement results to obtain final requirements. How many commercial devices are sufficient to confirm the tentative requirements defined by simulation campaign is FFS. </w:t>
      </w:r>
    </w:p>
    <w:bookmarkEnd w:id="3"/>
    <w:p w14:paraId="1C7C4E94" w14:textId="34FC1422" w:rsidR="004F12D3" w:rsidRDefault="004F12D3" w:rsidP="008413CB">
      <w:pPr>
        <w:rPr>
          <w:rFonts w:eastAsia="Yu Mincho"/>
          <w:lang w:eastAsia="ja-JP"/>
        </w:rPr>
      </w:pPr>
    </w:p>
    <w:p w14:paraId="75147C78" w14:textId="77777777" w:rsidR="00852FFD" w:rsidRPr="00852FFD" w:rsidRDefault="00852FFD" w:rsidP="00852FFD">
      <w:pPr>
        <w:pStyle w:val="aff7"/>
        <w:numPr>
          <w:ilvl w:val="0"/>
          <w:numId w:val="29"/>
        </w:numPr>
        <w:spacing w:line="360" w:lineRule="auto"/>
        <w:ind w:leftChars="0"/>
        <w:rPr>
          <w:rFonts w:ascii="Times New Roman" w:eastAsia="Yu Mincho" w:hAnsi="Times New Roman"/>
          <w:kern w:val="0"/>
          <w:sz w:val="20"/>
          <w:szCs w:val="20"/>
          <w:u w:val="single"/>
          <w:lang w:val="en-GB"/>
        </w:rPr>
      </w:pPr>
      <w:r w:rsidRPr="00852FFD">
        <w:rPr>
          <w:rFonts w:ascii="Times New Roman" w:eastAsia="Yu Mincho" w:hAnsi="Times New Roman"/>
          <w:kern w:val="0"/>
          <w:sz w:val="20"/>
          <w:szCs w:val="20"/>
          <w:u w:val="single"/>
          <w:lang w:val="en-GB"/>
        </w:rPr>
        <w:t>Issue 2-2-1: Target bands for FR2 MIMO OTA requirements development</w:t>
      </w:r>
    </w:p>
    <w:p w14:paraId="1B593C96" w14:textId="55ABD02C" w:rsidR="00852FFD" w:rsidRPr="00852FFD" w:rsidRDefault="00852FFD" w:rsidP="00852FFD">
      <w:pPr>
        <w:pStyle w:val="aff7"/>
        <w:numPr>
          <w:ilvl w:val="0"/>
          <w:numId w:val="25"/>
        </w:numPr>
        <w:spacing w:line="360" w:lineRule="auto"/>
        <w:ind w:leftChars="200" w:left="820"/>
        <w:rPr>
          <w:rFonts w:ascii="Times New Roman" w:eastAsia="Yu Mincho" w:hAnsi="Times New Roman"/>
          <w:kern w:val="0"/>
          <w:sz w:val="20"/>
          <w:szCs w:val="20"/>
          <w:lang w:val="en-GB"/>
        </w:rPr>
      </w:pPr>
      <w:r w:rsidRPr="00852FFD">
        <w:rPr>
          <w:rFonts w:ascii="Times New Roman" w:eastAsia="Yu Mincho" w:hAnsi="Times New Roman"/>
          <w:kern w:val="0"/>
          <w:sz w:val="20"/>
          <w:szCs w:val="20"/>
          <w:lang w:val="en-GB"/>
        </w:rPr>
        <w:t xml:space="preserve">The FR2-1 band supported by most 5G device models can be considered as the 1st priority when defining the requirements. Further adjustment of the target FR2-1 bands for FR2 MIMO OTA requirements development in the WID is not precluded. </w:t>
      </w:r>
    </w:p>
    <w:p w14:paraId="49760462" w14:textId="77777777" w:rsidR="00852FFD" w:rsidRDefault="00852FFD" w:rsidP="00852FFD">
      <w:pPr>
        <w:rPr>
          <w:b/>
          <w:u w:val="single"/>
          <w:lang w:eastAsia="ko-KR"/>
        </w:rPr>
      </w:pPr>
    </w:p>
    <w:p w14:paraId="4F92FECA" w14:textId="77777777" w:rsidR="00852FFD" w:rsidRPr="00852FFD" w:rsidRDefault="00852FFD" w:rsidP="00852FFD">
      <w:pPr>
        <w:pStyle w:val="aff7"/>
        <w:numPr>
          <w:ilvl w:val="0"/>
          <w:numId w:val="29"/>
        </w:numPr>
        <w:spacing w:line="360" w:lineRule="auto"/>
        <w:ind w:leftChars="0"/>
        <w:rPr>
          <w:rFonts w:ascii="Times New Roman" w:eastAsia="Yu Mincho" w:hAnsi="Times New Roman"/>
          <w:kern w:val="0"/>
          <w:sz w:val="20"/>
          <w:szCs w:val="20"/>
          <w:u w:val="single"/>
          <w:lang w:val="en-GB"/>
        </w:rPr>
      </w:pPr>
      <w:r w:rsidRPr="00852FFD">
        <w:rPr>
          <w:rFonts w:ascii="Times New Roman" w:eastAsia="Yu Mincho" w:hAnsi="Times New Roman"/>
          <w:kern w:val="0"/>
          <w:sz w:val="20"/>
          <w:szCs w:val="20"/>
          <w:u w:val="single"/>
          <w:lang w:val="en-GB"/>
        </w:rPr>
        <w:t>Issue 2-2-2: FR2 channel model validation pass/fail limits</w:t>
      </w:r>
    </w:p>
    <w:p w14:paraId="629C69A0" w14:textId="77777777" w:rsidR="00852FFD" w:rsidRPr="00852FFD" w:rsidRDefault="00852FFD" w:rsidP="00852FFD">
      <w:pPr>
        <w:pStyle w:val="aff7"/>
        <w:numPr>
          <w:ilvl w:val="0"/>
          <w:numId w:val="25"/>
        </w:numPr>
        <w:spacing w:line="360" w:lineRule="auto"/>
        <w:ind w:leftChars="200" w:left="820"/>
        <w:rPr>
          <w:rFonts w:ascii="Times New Roman" w:eastAsia="Yu Mincho" w:hAnsi="Times New Roman"/>
          <w:kern w:val="0"/>
          <w:sz w:val="20"/>
          <w:szCs w:val="20"/>
          <w:lang w:val="en-GB"/>
        </w:rPr>
      </w:pPr>
      <w:r w:rsidRPr="00852FFD">
        <w:rPr>
          <w:rFonts w:ascii="Times New Roman" w:eastAsia="Yu Mincho" w:hAnsi="Times New Roman"/>
          <w:kern w:val="0"/>
          <w:sz w:val="20"/>
          <w:szCs w:val="20"/>
          <w:lang w:val="en-GB"/>
        </w:rPr>
        <w:t>RAN4 can further check the FR2 channel model validation pass/fail limits if more practical measurement results are obtained from more FR2-1 bands.</w:t>
      </w:r>
    </w:p>
    <w:p w14:paraId="67BBF41B" w14:textId="30909A6F" w:rsidR="00256D25" w:rsidRDefault="00256D25" w:rsidP="008413CB">
      <w:pPr>
        <w:rPr>
          <w:rFonts w:eastAsia="Yu Mincho"/>
          <w:lang w:eastAsia="ja-JP"/>
        </w:rPr>
      </w:pPr>
    </w:p>
    <w:p w14:paraId="68A3EEF1" w14:textId="6020FFEE" w:rsidR="006F37B6" w:rsidRPr="00256D25" w:rsidRDefault="006F37B6" w:rsidP="006F37B6">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Agreements on </w:t>
      </w:r>
      <w:r w:rsidRPr="00256D25">
        <w:rPr>
          <w:rFonts w:ascii="Times New Roman" w:eastAsia="Yu Mincho" w:hAnsi="Times New Roman"/>
          <w:b/>
          <w:bCs/>
          <w:kern w:val="0"/>
          <w:sz w:val="20"/>
          <w:szCs w:val="20"/>
          <w:u w:val="single"/>
          <w:lang w:val="en-GB"/>
        </w:rPr>
        <w:t>FR</w:t>
      </w:r>
      <w:r>
        <w:rPr>
          <w:rFonts w:ascii="Times New Roman" w:eastAsia="Yu Mincho" w:hAnsi="Times New Roman"/>
          <w:b/>
          <w:bCs/>
          <w:kern w:val="0"/>
          <w:sz w:val="20"/>
          <w:szCs w:val="20"/>
          <w:u w:val="single"/>
          <w:lang w:val="en-GB"/>
        </w:rPr>
        <w:t>1</w:t>
      </w:r>
      <w:r w:rsidRPr="00256D25">
        <w:rPr>
          <w:rFonts w:ascii="Times New Roman" w:eastAsia="Yu Mincho" w:hAnsi="Times New Roman"/>
          <w:b/>
          <w:bCs/>
          <w:kern w:val="0"/>
          <w:sz w:val="20"/>
          <w:szCs w:val="20"/>
          <w:u w:val="single"/>
          <w:lang w:val="en-GB"/>
        </w:rPr>
        <w:t xml:space="preserve"> MIMO OTA</w:t>
      </w:r>
    </w:p>
    <w:p w14:paraId="10B85930" w14:textId="77777777" w:rsidR="006F37B6" w:rsidRPr="006F37B6" w:rsidRDefault="006F37B6" w:rsidP="006F37B6">
      <w:pPr>
        <w:pStyle w:val="aff7"/>
        <w:numPr>
          <w:ilvl w:val="0"/>
          <w:numId w:val="29"/>
        </w:numPr>
        <w:spacing w:line="360" w:lineRule="auto"/>
        <w:ind w:leftChars="0"/>
        <w:rPr>
          <w:rFonts w:ascii="Times New Roman" w:eastAsia="Yu Mincho" w:hAnsi="Times New Roman"/>
          <w:kern w:val="0"/>
          <w:sz w:val="20"/>
          <w:szCs w:val="20"/>
          <w:u w:val="single"/>
          <w:lang w:val="en-GB"/>
        </w:rPr>
      </w:pPr>
      <w:r w:rsidRPr="006F37B6">
        <w:rPr>
          <w:rFonts w:ascii="Times New Roman" w:eastAsia="Yu Mincho" w:hAnsi="Times New Roman"/>
          <w:kern w:val="0"/>
          <w:sz w:val="20"/>
          <w:szCs w:val="20"/>
          <w:u w:val="single"/>
          <w:lang w:val="en-GB"/>
        </w:rPr>
        <w:t>Issue 3-1-1: General views on FR1 MIMO OTA for smartphone in browsing mode</w:t>
      </w:r>
    </w:p>
    <w:p w14:paraId="0946DA11" w14:textId="77777777" w:rsidR="006F37B6" w:rsidRPr="006F37B6" w:rsidRDefault="006F37B6" w:rsidP="006F37B6">
      <w:pPr>
        <w:pStyle w:val="aff7"/>
        <w:numPr>
          <w:ilvl w:val="0"/>
          <w:numId w:val="25"/>
        </w:numPr>
        <w:spacing w:line="360" w:lineRule="auto"/>
        <w:ind w:leftChars="200" w:left="820"/>
        <w:rPr>
          <w:rFonts w:ascii="Times New Roman" w:eastAsia="Yu Mincho" w:hAnsi="Times New Roman"/>
          <w:kern w:val="0"/>
          <w:sz w:val="20"/>
          <w:szCs w:val="20"/>
          <w:lang w:val="en-GB"/>
        </w:rPr>
      </w:pPr>
      <w:r w:rsidRPr="006F37B6">
        <w:rPr>
          <w:rFonts w:ascii="Times New Roman" w:eastAsia="Yu Mincho" w:hAnsi="Times New Roman"/>
          <w:kern w:val="0"/>
          <w:sz w:val="20"/>
          <w:szCs w:val="20"/>
          <w:lang w:val="en-GB"/>
        </w:rPr>
        <w:t xml:space="preserve">Further study the necessity and feasibility of the FR1 MIMO OTA test methodology enhancement for Smartphone in browsing mode using hand phantom. </w:t>
      </w:r>
    </w:p>
    <w:p w14:paraId="7E28808F" w14:textId="77777777" w:rsidR="006F37B6" w:rsidRPr="008661E3" w:rsidRDefault="006F37B6" w:rsidP="006F37B6"/>
    <w:p w14:paraId="72D8EB9A" w14:textId="77777777" w:rsidR="006F37B6" w:rsidRPr="006F37B6" w:rsidRDefault="006F37B6" w:rsidP="006F37B6">
      <w:pPr>
        <w:pStyle w:val="aff7"/>
        <w:numPr>
          <w:ilvl w:val="0"/>
          <w:numId w:val="29"/>
        </w:numPr>
        <w:spacing w:line="360" w:lineRule="auto"/>
        <w:ind w:leftChars="0"/>
        <w:rPr>
          <w:rFonts w:ascii="Times New Roman" w:eastAsia="Yu Mincho" w:hAnsi="Times New Roman"/>
          <w:kern w:val="0"/>
          <w:sz w:val="20"/>
          <w:szCs w:val="20"/>
          <w:u w:val="single"/>
          <w:lang w:val="en-GB"/>
        </w:rPr>
      </w:pPr>
      <w:r w:rsidRPr="006F37B6">
        <w:rPr>
          <w:rFonts w:ascii="Times New Roman" w:eastAsia="Yu Mincho" w:hAnsi="Times New Roman"/>
          <w:kern w:val="0"/>
          <w:sz w:val="20"/>
          <w:szCs w:val="20"/>
          <w:u w:val="single"/>
          <w:lang w:val="en-GB"/>
        </w:rPr>
        <w:t>Issue 3-1-2: Specific phantom to adopt</w:t>
      </w:r>
    </w:p>
    <w:p w14:paraId="76BC2428" w14:textId="77777777" w:rsidR="006F37B6" w:rsidRPr="006F37B6" w:rsidRDefault="006F37B6" w:rsidP="006F37B6">
      <w:pPr>
        <w:pStyle w:val="aff7"/>
        <w:numPr>
          <w:ilvl w:val="0"/>
          <w:numId w:val="25"/>
        </w:numPr>
        <w:spacing w:line="360" w:lineRule="auto"/>
        <w:ind w:leftChars="200" w:left="820"/>
        <w:rPr>
          <w:rFonts w:ascii="Times New Roman" w:eastAsia="Yu Mincho" w:hAnsi="Times New Roman"/>
          <w:kern w:val="0"/>
          <w:sz w:val="20"/>
          <w:szCs w:val="20"/>
          <w:lang w:val="en-GB"/>
        </w:rPr>
      </w:pPr>
      <w:r w:rsidRPr="006F37B6">
        <w:rPr>
          <w:rFonts w:ascii="Times New Roman" w:eastAsia="Yu Mincho" w:hAnsi="Times New Roman"/>
          <w:kern w:val="0"/>
          <w:sz w:val="20"/>
          <w:szCs w:val="20"/>
          <w:lang w:val="en-GB"/>
        </w:rPr>
        <w:t xml:space="preserve">For necessity and feasibility study in Issue 3-1-1: Reuse the same hand phantom of NR TRP TRS testing, i.e., select devices wider than 72mm with the wide hand phantom description and device positioning guideline defined in Annex B.2.3 and Annex B.3.1.1 of TS 38.161, respectively. </w:t>
      </w:r>
    </w:p>
    <w:p w14:paraId="0BC7F2C0" w14:textId="77777777" w:rsidR="006F37B6" w:rsidRPr="006F37B6" w:rsidRDefault="006F37B6" w:rsidP="008413CB">
      <w:pPr>
        <w:rPr>
          <w:rFonts w:eastAsia="Yu Mincho"/>
          <w:lang w:val="en-US" w:eastAsia="ja-JP"/>
        </w:rPr>
      </w:pPr>
    </w:p>
    <w:p w14:paraId="4CA59A1A" w14:textId="77777777" w:rsidR="006F37B6" w:rsidRPr="006F37B6" w:rsidRDefault="006F37B6" w:rsidP="006F37B6">
      <w:pPr>
        <w:pStyle w:val="aff7"/>
        <w:numPr>
          <w:ilvl w:val="0"/>
          <w:numId w:val="29"/>
        </w:numPr>
        <w:spacing w:line="360" w:lineRule="auto"/>
        <w:ind w:leftChars="0"/>
        <w:rPr>
          <w:rFonts w:ascii="Times New Roman" w:eastAsia="Yu Mincho" w:hAnsi="Times New Roman"/>
          <w:kern w:val="0"/>
          <w:sz w:val="20"/>
          <w:szCs w:val="20"/>
          <w:u w:val="single"/>
          <w:lang w:val="en-GB"/>
        </w:rPr>
      </w:pPr>
      <w:r w:rsidRPr="006F37B6">
        <w:rPr>
          <w:rFonts w:ascii="Times New Roman" w:eastAsia="Yu Mincho" w:hAnsi="Times New Roman"/>
          <w:kern w:val="0"/>
          <w:sz w:val="20"/>
          <w:szCs w:val="20"/>
          <w:u w:val="single"/>
          <w:lang w:val="en-GB"/>
        </w:rPr>
        <w:t>Issue 3-2: FR1 MIMO OTA for other device types</w:t>
      </w:r>
    </w:p>
    <w:p w14:paraId="445E8242" w14:textId="31F1063B" w:rsidR="006F37B6" w:rsidRPr="006F37B6" w:rsidRDefault="006F37B6" w:rsidP="006F37B6">
      <w:pPr>
        <w:pStyle w:val="aff7"/>
        <w:numPr>
          <w:ilvl w:val="0"/>
          <w:numId w:val="25"/>
        </w:numPr>
        <w:spacing w:line="360" w:lineRule="auto"/>
        <w:ind w:leftChars="200" w:left="820"/>
        <w:rPr>
          <w:rFonts w:ascii="Times New Roman" w:eastAsia="Yu Mincho" w:hAnsi="Times New Roman"/>
          <w:kern w:val="0"/>
          <w:sz w:val="20"/>
          <w:szCs w:val="20"/>
          <w:lang w:val="en-GB"/>
        </w:rPr>
      </w:pPr>
      <w:r w:rsidRPr="006F37B6">
        <w:rPr>
          <w:rFonts w:ascii="Times New Roman" w:eastAsia="Yu Mincho" w:hAnsi="Times New Roman"/>
          <w:kern w:val="0"/>
          <w:sz w:val="20"/>
          <w:szCs w:val="20"/>
          <w:lang w:val="en-GB"/>
        </w:rPr>
        <w:t xml:space="preserve">Maximum diagonal dimension of tablets under tests should be less than 20 cm with the same performance metrics in section 6.1 of TS 38.151. </w:t>
      </w:r>
    </w:p>
    <w:p w14:paraId="78B80141" w14:textId="0688D72F" w:rsidR="006F37B6" w:rsidRPr="006F37B6" w:rsidRDefault="006F37B6" w:rsidP="006F37B6">
      <w:pPr>
        <w:pStyle w:val="aff7"/>
        <w:numPr>
          <w:ilvl w:val="0"/>
          <w:numId w:val="25"/>
        </w:numPr>
        <w:spacing w:line="360" w:lineRule="auto"/>
        <w:ind w:leftChars="200" w:left="820"/>
        <w:rPr>
          <w:rFonts w:ascii="Times New Roman" w:eastAsia="Yu Mincho" w:hAnsi="Times New Roman"/>
          <w:kern w:val="0"/>
          <w:sz w:val="20"/>
          <w:szCs w:val="20"/>
          <w:lang w:val="en-GB"/>
        </w:rPr>
      </w:pPr>
      <w:r w:rsidRPr="006F37B6">
        <w:rPr>
          <w:rFonts w:ascii="Times New Roman" w:eastAsia="Yu Mincho" w:hAnsi="Times New Roman"/>
          <w:kern w:val="0"/>
          <w:sz w:val="20"/>
          <w:szCs w:val="20"/>
          <w:lang w:val="en-GB"/>
        </w:rPr>
        <w:t>Further discuss whether to define different screen and power management settings for tablets from smartphones. Consider the following settings for tablets as starting point:</w:t>
      </w:r>
    </w:p>
    <w:p w14:paraId="46150E4D" w14:textId="77777777" w:rsidR="006F37B6" w:rsidRPr="008661E3" w:rsidRDefault="006F37B6" w:rsidP="006F37B6">
      <w:pPr>
        <w:keepNext/>
        <w:keepLines/>
        <w:spacing w:after="0"/>
        <w:jc w:val="center"/>
        <w:rPr>
          <w:rFonts w:ascii="Arial" w:hAnsi="Arial" w:cs="Arial"/>
          <w:b/>
          <w:sz w:val="18"/>
          <w:lang w:val="en-US"/>
        </w:rPr>
      </w:pPr>
      <w:r w:rsidRPr="008661E3">
        <w:rPr>
          <w:rFonts w:ascii="Arial" w:hAnsi="Arial" w:cs="Arial"/>
          <w:b/>
          <w:sz w:val="18"/>
          <w:lang w:val="en-US"/>
        </w:rPr>
        <w:t>Table 1: Display Settings</w:t>
      </w:r>
    </w:p>
    <w:tbl>
      <w:tblPr>
        <w:tblW w:w="3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971"/>
      </w:tblGrid>
      <w:tr w:rsidR="006F37B6" w:rsidRPr="008661E3" w14:paraId="7104B7D1" w14:textId="77777777" w:rsidTr="00AE41FA">
        <w:trPr>
          <w:jc w:val="center"/>
        </w:trPr>
        <w:tc>
          <w:tcPr>
            <w:tcW w:w="1863" w:type="dxa"/>
            <w:shd w:val="clear" w:color="auto" w:fill="auto"/>
          </w:tcPr>
          <w:p w14:paraId="30D28B32" w14:textId="77777777" w:rsidR="006F37B6" w:rsidRPr="008661E3" w:rsidRDefault="006F37B6" w:rsidP="00AE41FA">
            <w:pPr>
              <w:keepNext/>
              <w:keepLines/>
              <w:spacing w:after="0"/>
              <w:jc w:val="center"/>
              <w:rPr>
                <w:rFonts w:ascii="Arial" w:hAnsi="Arial" w:cs="Arial"/>
                <w:b/>
                <w:sz w:val="16"/>
                <w:szCs w:val="18"/>
                <w:lang w:val="en-US"/>
              </w:rPr>
            </w:pPr>
            <w:r w:rsidRPr="008661E3">
              <w:rPr>
                <w:rFonts w:ascii="Arial" w:hAnsi="Arial" w:cs="Arial"/>
                <w:b/>
                <w:sz w:val="16"/>
                <w:szCs w:val="18"/>
                <w:lang w:val="en-US"/>
              </w:rPr>
              <w:t>Parameter</w:t>
            </w:r>
          </w:p>
        </w:tc>
        <w:tc>
          <w:tcPr>
            <w:tcW w:w="1971" w:type="dxa"/>
            <w:shd w:val="clear" w:color="auto" w:fill="auto"/>
          </w:tcPr>
          <w:p w14:paraId="1832D43C" w14:textId="77777777" w:rsidR="006F37B6" w:rsidRPr="008661E3" w:rsidRDefault="006F37B6" w:rsidP="00AE41FA">
            <w:pPr>
              <w:keepNext/>
              <w:keepLines/>
              <w:spacing w:after="0"/>
              <w:jc w:val="center"/>
              <w:rPr>
                <w:rFonts w:ascii="Arial" w:hAnsi="Arial" w:cs="Arial"/>
                <w:b/>
                <w:sz w:val="16"/>
                <w:szCs w:val="18"/>
                <w:lang w:val="en-US"/>
              </w:rPr>
            </w:pPr>
            <w:r w:rsidRPr="008661E3">
              <w:rPr>
                <w:rFonts w:ascii="Arial" w:hAnsi="Arial" w:cs="Arial"/>
                <w:b/>
                <w:sz w:val="16"/>
                <w:szCs w:val="18"/>
                <w:lang w:val="en-US"/>
              </w:rPr>
              <w:t>Value</w:t>
            </w:r>
          </w:p>
        </w:tc>
      </w:tr>
      <w:tr w:rsidR="006F37B6" w:rsidRPr="008661E3" w14:paraId="59B81CDC" w14:textId="77777777" w:rsidTr="00AE41FA">
        <w:trPr>
          <w:jc w:val="center"/>
        </w:trPr>
        <w:tc>
          <w:tcPr>
            <w:tcW w:w="1863" w:type="dxa"/>
            <w:shd w:val="clear" w:color="auto" w:fill="auto"/>
          </w:tcPr>
          <w:p w14:paraId="5D0CCBB4"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LCD Backlight</w:t>
            </w:r>
          </w:p>
        </w:tc>
        <w:tc>
          <w:tcPr>
            <w:tcW w:w="1971" w:type="dxa"/>
            <w:shd w:val="clear" w:color="auto" w:fill="auto"/>
          </w:tcPr>
          <w:p w14:paraId="4EEF9F1E"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50%</w:t>
            </w:r>
          </w:p>
        </w:tc>
      </w:tr>
      <w:tr w:rsidR="006F37B6" w:rsidRPr="008661E3" w14:paraId="56B12155" w14:textId="77777777" w:rsidTr="00AE41FA">
        <w:trPr>
          <w:jc w:val="center"/>
        </w:trPr>
        <w:tc>
          <w:tcPr>
            <w:tcW w:w="1863" w:type="dxa"/>
            <w:shd w:val="clear" w:color="auto" w:fill="auto"/>
          </w:tcPr>
          <w:p w14:paraId="07381165"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Ambient light sensor</w:t>
            </w:r>
          </w:p>
        </w:tc>
        <w:tc>
          <w:tcPr>
            <w:tcW w:w="1971" w:type="dxa"/>
            <w:shd w:val="clear" w:color="auto" w:fill="auto"/>
          </w:tcPr>
          <w:p w14:paraId="0D0011A2"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Disabled</w:t>
            </w:r>
          </w:p>
        </w:tc>
      </w:tr>
    </w:tbl>
    <w:p w14:paraId="64589D88" w14:textId="77777777" w:rsidR="006F37B6" w:rsidRPr="008661E3" w:rsidRDefault="006F37B6" w:rsidP="006F37B6">
      <w:pPr>
        <w:keepNext/>
        <w:keepLines/>
        <w:spacing w:after="0"/>
        <w:jc w:val="center"/>
        <w:rPr>
          <w:rFonts w:ascii="Arial" w:hAnsi="Arial" w:cs="Arial"/>
          <w:b/>
          <w:sz w:val="16"/>
          <w:szCs w:val="18"/>
          <w:lang w:val="en-US"/>
        </w:rPr>
      </w:pPr>
      <w:bookmarkStart w:id="4" w:name="_Ref289241995"/>
    </w:p>
    <w:p w14:paraId="36A05A93" w14:textId="77777777" w:rsidR="006F37B6" w:rsidRPr="008661E3" w:rsidRDefault="006F37B6" w:rsidP="006F37B6">
      <w:pPr>
        <w:keepNext/>
        <w:keepLines/>
        <w:spacing w:after="0"/>
        <w:jc w:val="center"/>
        <w:rPr>
          <w:rFonts w:ascii="Arial" w:hAnsi="Arial" w:cs="Arial"/>
          <w:b/>
          <w:sz w:val="18"/>
          <w:lang w:val="en-US"/>
        </w:rPr>
      </w:pPr>
      <w:r w:rsidRPr="008661E3">
        <w:rPr>
          <w:rFonts w:ascii="Arial" w:hAnsi="Arial" w:cs="Arial"/>
          <w:b/>
          <w:sz w:val="18"/>
          <w:lang w:val="en-US"/>
        </w:rPr>
        <w:t>Table</w:t>
      </w:r>
      <w:bookmarkEnd w:id="4"/>
      <w:r w:rsidRPr="008661E3">
        <w:rPr>
          <w:rFonts w:ascii="Arial" w:hAnsi="Arial" w:cs="Arial"/>
          <w:b/>
          <w:sz w:val="18"/>
          <w:lang w:val="en-US"/>
        </w:rPr>
        <w:t xml:space="preserve"> 2: Power management</w:t>
      </w:r>
    </w:p>
    <w:tbl>
      <w:tblPr>
        <w:tblW w:w="3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971"/>
      </w:tblGrid>
      <w:tr w:rsidR="006F37B6" w:rsidRPr="008661E3" w14:paraId="27622542" w14:textId="77777777" w:rsidTr="00AE41FA">
        <w:trPr>
          <w:jc w:val="center"/>
        </w:trPr>
        <w:tc>
          <w:tcPr>
            <w:tcW w:w="1863" w:type="dxa"/>
            <w:shd w:val="clear" w:color="auto" w:fill="auto"/>
          </w:tcPr>
          <w:p w14:paraId="40BF9005" w14:textId="77777777" w:rsidR="006F37B6" w:rsidRPr="008661E3" w:rsidRDefault="006F37B6" w:rsidP="00AE41FA">
            <w:pPr>
              <w:keepNext/>
              <w:keepLines/>
              <w:spacing w:after="0"/>
              <w:jc w:val="center"/>
              <w:rPr>
                <w:rFonts w:ascii="Arial" w:hAnsi="Arial" w:cs="Arial"/>
                <w:b/>
                <w:sz w:val="16"/>
                <w:szCs w:val="18"/>
                <w:lang w:val="en-US"/>
              </w:rPr>
            </w:pPr>
            <w:r w:rsidRPr="008661E3">
              <w:rPr>
                <w:rFonts w:ascii="Arial" w:hAnsi="Arial" w:cs="Arial"/>
                <w:b/>
                <w:sz w:val="16"/>
                <w:szCs w:val="18"/>
                <w:lang w:val="en-US"/>
              </w:rPr>
              <w:t>Parameter</w:t>
            </w:r>
          </w:p>
        </w:tc>
        <w:tc>
          <w:tcPr>
            <w:tcW w:w="1971" w:type="dxa"/>
            <w:shd w:val="clear" w:color="auto" w:fill="auto"/>
          </w:tcPr>
          <w:p w14:paraId="1004E8C2" w14:textId="77777777" w:rsidR="006F37B6" w:rsidRPr="008661E3" w:rsidRDefault="006F37B6" w:rsidP="00AE41FA">
            <w:pPr>
              <w:keepNext/>
              <w:keepLines/>
              <w:spacing w:after="0"/>
              <w:jc w:val="center"/>
              <w:rPr>
                <w:rFonts w:ascii="Arial" w:hAnsi="Arial" w:cs="Arial"/>
                <w:b/>
                <w:sz w:val="16"/>
                <w:szCs w:val="18"/>
                <w:lang w:val="en-US"/>
              </w:rPr>
            </w:pPr>
            <w:r w:rsidRPr="008661E3">
              <w:rPr>
                <w:rFonts w:ascii="Arial" w:hAnsi="Arial" w:cs="Arial"/>
                <w:b/>
                <w:sz w:val="16"/>
                <w:szCs w:val="18"/>
                <w:lang w:val="en-US"/>
              </w:rPr>
              <w:t>Value</w:t>
            </w:r>
          </w:p>
        </w:tc>
      </w:tr>
      <w:tr w:rsidR="006F37B6" w:rsidRPr="008661E3" w14:paraId="27CF906E" w14:textId="77777777" w:rsidTr="00AE41FA">
        <w:trPr>
          <w:jc w:val="center"/>
        </w:trPr>
        <w:tc>
          <w:tcPr>
            <w:tcW w:w="1863" w:type="dxa"/>
            <w:shd w:val="clear" w:color="auto" w:fill="auto"/>
          </w:tcPr>
          <w:p w14:paraId="7B3C1317"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Screensaver</w:t>
            </w:r>
          </w:p>
        </w:tc>
        <w:tc>
          <w:tcPr>
            <w:tcW w:w="1971" w:type="dxa"/>
            <w:shd w:val="clear" w:color="auto" w:fill="auto"/>
          </w:tcPr>
          <w:p w14:paraId="4AB54973"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Disabled</w:t>
            </w:r>
          </w:p>
        </w:tc>
      </w:tr>
      <w:tr w:rsidR="006F37B6" w:rsidRPr="008661E3" w14:paraId="65B6151C" w14:textId="77777777" w:rsidTr="00AE41FA">
        <w:trPr>
          <w:jc w:val="center"/>
        </w:trPr>
        <w:tc>
          <w:tcPr>
            <w:tcW w:w="1863" w:type="dxa"/>
            <w:shd w:val="clear" w:color="auto" w:fill="auto"/>
          </w:tcPr>
          <w:p w14:paraId="60E482A8"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Turn OFF display</w:t>
            </w:r>
          </w:p>
        </w:tc>
        <w:tc>
          <w:tcPr>
            <w:tcW w:w="1971" w:type="dxa"/>
            <w:shd w:val="clear" w:color="auto" w:fill="auto"/>
          </w:tcPr>
          <w:p w14:paraId="397557CD"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Never</w:t>
            </w:r>
          </w:p>
        </w:tc>
      </w:tr>
      <w:tr w:rsidR="006F37B6" w:rsidRPr="008661E3" w14:paraId="15C96CAC" w14:textId="77777777" w:rsidTr="00AE41FA">
        <w:trPr>
          <w:jc w:val="center"/>
        </w:trPr>
        <w:tc>
          <w:tcPr>
            <w:tcW w:w="1863" w:type="dxa"/>
            <w:shd w:val="clear" w:color="auto" w:fill="auto"/>
          </w:tcPr>
          <w:p w14:paraId="1554B182"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Turn OFF Hard drive</w:t>
            </w:r>
          </w:p>
        </w:tc>
        <w:tc>
          <w:tcPr>
            <w:tcW w:w="1971" w:type="dxa"/>
            <w:shd w:val="clear" w:color="auto" w:fill="auto"/>
          </w:tcPr>
          <w:p w14:paraId="6D2A9600"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Never</w:t>
            </w:r>
          </w:p>
        </w:tc>
      </w:tr>
      <w:tr w:rsidR="006F37B6" w:rsidRPr="008661E3" w14:paraId="0D166D10" w14:textId="77777777" w:rsidTr="00AE41FA">
        <w:trPr>
          <w:jc w:val="center"/>
        </w:trPr>
        <w:tc>
          <w:tcPr>
            <w:tcW w:w="1863" w:type="dxa"/>
            <w:shd w:val="clear" w:color="auto" w:fill="auto"/>
          </w:tcPr>
          <w:p w14:paraId="6B5AC0E6"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System Hibernate</w:t>
            </w:r>
          </w:p>
        </w:tc>
        <w:tc>
          <w:tcPr>
            <w:tcW w:w="1971" w:type="dxa"/>
            <w:shd w:val="clear" w:color="auto" w:fill="auto"/>
          </w:tcPr>
          <w:p w14:paraId="13A71D29"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Never</w:t>
            </w:r>
          </w:p>
        </w:tc>
      </w:tr>
      <w:tr w:rsidR="006F37B6" w:rsidRPr="008661E3" w14:paraId="4B7D3A16" w14:textId="77777777" w:rsidTr="00AE41FA">
        <w:trPr>
          <w:jc w:val="center"/>
        </w:trPr>
        <w:tc>
          <w:tcPr>
            <w:tcW w:w="1863" w:type="dxa"/>
            <w:shd w:val="clear" w:color="auto" w:fill="auto"/>
          </w:tcPr>
          <w:p w14:paraId="3062B703"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Sysem Standby</w:t>
            </w:r>
          </w:p>
        </w:tc>
        <w:tc>
          <w:tcPr>
            <w:tcW w:w="1971" w:type="dxa"/>
            <w:shd w:val="clear" w:color="auto" w:fill="auto"/>
          </w:tcPr>
          <w:p w14:paraId="5613AA68"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Never</w:t>
            </w:r>
          </w:p>
        </w:tc>
      </w:tr>
      <w:tr w:rsidR="006F37B6" w:rsidRPr="008661E3" w14:paraId="6D1FD29E" w14:textId="77777777" w:rsidTr="00AE41FA">
        <w:trPr>
          <w:jc w:val="center"/>
        </w:trPr>
        <w:tc>
          <w:tcPr>
            <w:tcW w:w="1863" w:type="dxa"/>
            <w:shd w:val="clear" w:color="auto" w:fill="auto"/>
          </w:tcPr>
          <w:p w14:paraId="1E2A43D2"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Dynamic control of clock frequencies</w:t>
            </w:r>
          </w:p>
        </w:tc>
        <w:tc>
          <w:tcPr>
            <w:tcW w:w="1971" w:type="dxa"/>
            <w:shd w:val="clear" w:color="auto" w:fill="auto"/>
          </w:tcPr>
          <w:p w14:paraId="5678A35C"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Disabled</w:t>
            </w:r>
          </w:p>
        </w:tc>
      </w:tr>
      <w:tr w:rsidR="006F37B6" w14:paraId="1321E24E" w14:textId="77777777" w:rsidTr="00AE41FA">
        <w:trPr>
          <w:jc w:val="center"/>
        </w:trPr>
        <w:tc>
          <w:tcPr>
            <w:tcW w:w="1863" w:type="dxa"/>
            <w:shd w:val="clear" w:color="auto" w:fill="auto"/>
          </w:tcPr>
          <w:p w14:paraId="78DFDB33" w14:textId="77777777" w:rsidR="006F37B6" w:rsidRPr="008661E3"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Power source</w:t>
            </w:r>
          </w:p>
        </w:tc>
        <w:tc>
          <w:tcPr>
            <w:tcW w:w="1971" w:type="dxa"/>
            <w:shd w:val="clear" w:color="auto" w:fill="auto"/>
          </w:tcPr>
          <w:p w14:paraId="3EE931A2" w14:textId="77777777" w:rsidR="006F37B6" w:rsidRDefault="006F37B6" w:rsidP="00AE41FA">
            <w:pPr>
              <w:keepNext/>
              <w:keepLines/>
              <w:spacing w:after="0"/>
              <w:jc w:val="center"/>
              <w:rPr>
                <w:rFonts w:ascii="Arial" w:hAnsi="Arial" w:cs="Arial"/>
                <w:sz w:val="16"/>
                <w:szCs w:val="18"/>
                <w:lang w:val="en-US"/>
              </w:rPr>
            </w:pPr>
            <w:r w:rsidRPr="008661E3">
              <w:rPr>
                <w:rFonts w:ascii="Arial" w:hAnsi="Arial" w:cs="Arial"/>
                <w:sz w:val="16"/>
                <w:szCs w:val="18"/>
                <w:lang w:val="en-US"/>
              </w:rPr>
              <w:t>Standard battery</w:t>
            </w:r>
          </w:p>
        </w:tc>
      </w:tr>
    </w:tbl>
    <w:p w14:paraId="01921B27" w14:textId="5D2863DC" w:rsidR="00FA6E72" w:rsidRDefault="00FA6E72" w:rsidP="008413CB">
      <w:pPr>
        <w:rPr>
          <w:rFonts w:eastAsia="Yu Mincho"/>
          <w:lang w:eastAsia="ja-JP"/>
        </w:rPr>
      </w:pPr>
    </w:p>
    <w:p w14:paraId="27B5C8E5" w14:textId="77777777" w:rsidR="006F37B6" w:rsidRPr="006F37B6" w:rsidRDefault="006F37B6" w:rsidP="006F37B6">
      <w:pPr>
        <w:pStyle w:val="aff7"/>
        <w:numPr>
          <w:ilvl w:val="0"/>
          <w:numId w:val="29"/>
        </w:numPr>
        <w:spacing w:line="360" w:lineRule="auto"/>
        <w:ind w:leftChars="0"/>
        <w:rPr>
          <w:rFonts w:ascii="Times New Roman" w:eastAsia="Yu Mincho" w:hAnsi="Times New Roman"/>
          <w:kern w:val="0"/>
          <w:sz w:val="20"/>
          <w:szCs w:val="20"/>
          <w:u w:val="single"/>
          <w:lang w:val="en-GB"/>
        </w:rPr>
      </w:pPr>
      <w:r w:rsidRPr="006F37B6">
        <w:rPr>
          <w:rFonts w:ascii="Times New Roman" w:eastAsia="Yu Mincho" w:hAnsi="Times New Roman"/>
          <w:kern w:val="0"/>
          <w:sz w:val="20"/>
          <w:szCs w:val="20"/>
          <w:u w:val="single"/>
          <w:lang w:val="en-GB"/>
        </w:rPr>
        <w:t>Issue 3-3: Channel model aspects for FR1 MIMO OTA</w:t>
      </w:r>
    </w:p>
    <w:p w14:paraId="13E9831E" w14:textId="0C37CDAE" w:rsidR="006F37B6" w:rsidRPr="006F37B6" w:rsidRDefault="006F37B6" w:rsidP="006F37B6">
      <w:pPr>
        <w:pStyle w:val="aff7"/>
        <w:numPr>
          <w:ilvl w:val="0"/>
          <w:numId w:val="25"/>
        </w:numPr>
        <w:spacing w:line="360" w:lineRule="auto"/>
        <w:ind w:leftChars="200" w:left="820"/>
        <w:rPr>
          <w:rFonts w:ascii="Times New Roman" w:eastAsia="Yu Mincho" w:hAnsi="Times New Roman"/>
          <w:kern w:val="0"/>
          <w:sz w:val="20"/>
          <w:szCs w:val="20"/>
          <w:lang w:val="en-GB"/>
        </w:rPr>
      </w:pPr>
      <w:r w:rsidRPr="006F37B6">
        <w:rPr>
          <w:rFonts w:ascii="Times New Roman" w:eastAsia="Yu Mincho" w:hAnsi="Times New Roman"/>
          <w:kern w:val="0"/>
          <w:sz w:val="20"/>
          <w:szCs w:val="20"/>
          <w:lang w:val="en-GB"/>
        </w:rPr>
        <w:t xml:space="preserve">RAN4 should further clarify whether the scope is to adopt more defined channel models in Rel-16 for FR1 MIMO OTA requirements, or to define more brand-new FR1 channel models in Rel-18. RAN4 should further check if there is a need to adopt/define more channel models. The introduction of more FR1 channel models should base on operator’s request. </w:t>
      </w:r>
    </w:p>
    <w:p w14:paraId="0057DE0F" w14:textId="53DA38B8" w:rsidR="006F37B6" w:rsidRPr="006F37B6" w:rsidRDefault="006F37B6" w:rsidP="006F37B6">
      <w:pPr>
        <w:pStyle w:val="aff7"/>
        <w:numPr>
          <w:ilvl w:val="0"/>
          <w:numId w:val="25"/>
        </w:numPr>
        <w:spacing w:line="360" w:lineRule="auto"/>
        <w:ind w:leftChars="200" w:left="820"/>
        <w:rPr>
          <w:rFonts w:ascii="Times New Roman" w:eastAsia="Yu Mincho" w:hAnsi="Times New Roman"/>
          <w:kern w:val="0"/>
          <w:sz w:val="20"/>
          <w:szCs w:val="20"/>
          <w:lang w:val="en-GB"/>
        </w:rPr>
      </w:pPr>
      <w:r w:rsidRPr="006F37B6">
        <w:rPr>
          <w:rFonts w:ascii="Times New Roman" w:eastAsia="Yu Mincho" w:hAnsi="Times New Roman"/>
          <w:kern w:val="0"/>
          <w:sz w:val="20"/>
          <w:szCs w:val="20"/>
          <w:lang w:val="en-GB"/>
        </w:rPr>
        <w:t xml:space="preserve">RAN4 should define the unfinished power validation pass/fail limits. For FR1 MIMO OTA, define the pass/fail limits based on the available measurement results. For FR2 MIMO OTA, define the pass/fail limits based on more validation measurement results. </w:t>
      </w:r>
    </w:p>
    <w:p w14:paraId="1A14E9B6" w14:textId="77777777" w:rsidR="006F37B6" w:rsidRDefault="006F37B6" w:rsidP="006F37B6">
      <w:pPr>
        <w:rPr>
          <w:b/>
          <w:u w:val="single"/>
          <w:lang w:eastAsia="ko-KR"/>
        </w:rPr>
      </w:pPr>
    </w:p>
    <w:p w14:paraId="03909838" w14:textId="4343C622" w:rsidR="006F37B6" w:rsidRPr="006F37B6" w:rsidRDefault="006F37B6" w:rsidP="006F37B6">
      <w:pPr>
        <w:pStyle w:val="aff7"/>
        <w:numPr>
          <w:ilvl w:val="0"/>
          <w:numId w:val="29"/>
        </w:numPr>
        <w:spacing w:line="360" w:lineRule="auto"/>
        <w:ind w:leftChars="0"/>
        <w:rPr>
          <w:rFonts w:ascii="Times New Roman" w:eastAsia="Yu Mincho" w:hAnsi="Times New Roman"/>
          <w:kern w:val="0"/>
          <w:sz w:val="20"/>
          <w:szCs w:val="20"/>
          <w:u w:val="single"/>
          <w:lang w:val="en-GB"/>
        </w:rPr>
      </w:pPr>
      <w:r w:rsidRPr="006F37B6">
        <w:rPr>
          <w:rFonts w:ascii="Times New Roman" w:eastAsia="Yu Mincho" w:hAnsi="Times New Roman"/>
          <w:kern w:val="0"/>
          <w:sz w:val="20"/>
          <w:szCs w:val="20"/>
          <w:u w:val="single"/>
          <w:lang w:val="en-GB"/>
        </w:rPr>
        <w:t>Issue 3-4: Test time reduction for FR1 MIMO OTA</w:t>
      </w:r>
    </w:p>
    <w:p w14:paraId="095ACD51" w14:textId="5CE84AD4" w:rsidR="006F37B6" w:rsidRPr="006F37B6" w:rsidRDefault="006F37B6" w:rsidP="006F37B6">
      <w:pPr>
        <w:pStyle w:val="aff7"/>
        <w:numPr>
          <w:ilvl w:val="0"/>
          <w:numId w:val="25"/>
        </w:numPr>
        <w:spacing w:line="360" w:lineRule="auto"/>
        <w:ind w:leftChars="200" w:left="820"/>
        <w:rPr>
          <w:rFonts w:ascii="Times New Roman" w:eastAsia="Yu Mincho" w:hAnsi="Times New Roman"/>
          <w:kern w:val="0"/>
          <w:sz w:val="20"/>
          <w:szCs w:val="20"/>
          <w:lang w:val="en-GB"/>
        </w:rPr>
      </w:pPr>
      <w:r w:rsidRPr="006F37B6">
        <w:rPr>
          <w:rFonts w:ascii="Times New Roman" w:eastAsia="Yu Mincho" w:hAnsi="Times New Roman"/>
          <w:kern w:val="0"/>
          <w:sz w:val="20"/>
          <w:szCs w:val="20"/>
          <w:lang w:val="en-GB"/>
        </w:rPr>
        <w:t xml:space="preserve">RAN4 should further study whether Minimum Number of Slots per Stream for bands &lt;1GHz can be reduced to 10k. Whether the study should be concluded before the lab alignment activity (if needed) or can be in parallel, is FFS.  </w:t>
      </w:r>
    </w:p>
    <w:p w14:paraId="718BCDB4" w14:textId="1B5F7571" w:rsidR="00FA6E72" w:rsidRPr="006F37B6" w:rsidRDefault="00FA6E72" w:rsidP="008413CB">
      <w:pPr>
        <w:rPr>
          <w:rFonts w:eastAsia="Yu Mincho"/>
          <w:lang w:val="en-US" w:eastAsia="ja-JP"/>
        </w:rPr>
      </w:pPr>
    </w:p>
    <w:p w14:paraId="38293E0D" w14:textId="3DCE26DC" w:rsidR="00FA6E72" w:rsidRDefault="005369DC" w:rsidP="005369DC">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Agreements on </w:t>
      </w:r>
      <w:r w:rsidRPr="005369DC">
        <w:rPr>
          <w:rFonts w:ascii="Times New Roman" w:eastAsia="Yu Mincho" w:hAnsi="Times New Roman"/>
          <w:b/>
          <w:bCs/>
          <w:kern w:val="0"/>
          <w:sz w:val="20"/>
          <w:szCs w:val="20"/>
          <w:u w:val="single"/>
          <w:lang w:val="en-GB"/>
        </w:rPr>
        <w:t>Preliminary MU assessment</w:t>
      </w:r>
    </w:p>
    <w:p w14:paraId="3C784F02" w14:textId="77777777" w:rsidR="00F631F8" w:rsidRPr="00F631F8" w:rsidRDefault="00F631F8" w:rsidP="00F631F8">
      <w:pPr>
        <w:pStyle w:val="aff7"/>
        <w:numPr>
          <w:ilvl w:val="0"/>
          <w:numId w:val="29"/>
        </w:numPr>
        <w:spacing w:line="360" w:lineRule="auto"/>
        <w:ind w:leftChars="0"/>
        <w:rPr>
          <w:rFonts w:ascii="Times New Roman" w:eastAsia="Yu Mincho" w:hAnsi="Times New Roman"/>
          <w:kern w:val="0"/>
          <w:sz w:val="20"/>
          <w:szCs w:val="20"/>
          <w:u w:val="single"/>
          <w:lang w:val="en-GB"/>
        </w:rPr>
      </w:pPr>
      <w:bookmarkStart w:id="5" w:name="OLE_LINK26"/>
      <w:r w:rsidRPr="00F631F8">
        <w:rPr>
          <w:rFonts w:ascii="Times New Roman" w:eastAsia="Yu Mincho" w:hAnsi="Times New Roman"/>
          <w:kern w:val="0"/>
          <w:sz w:val="20"/>
          <w:szCs w:val="20"/>
          <w:u w:val="single"/>
          <w:lang w:val="en-GB"/>
        </w:rPr>
        <w:t>Issue 4-1: Views on Rel-18 MIMO OTA MU work handling</w:t>
      </w:r>
    </w:p>
    <w:bookmarkEnd w:id="5"/>
    <w:p w14:paraId="1ED8128D" w14:textId="65D7B7D4" w:rsidR="00F631F8" w:rsidRPr="00F631F8" w:rsidRDefault="00F631F8" w:rsidP="00F631F8">
      <w:pPr>
        <w:pStyle w:val="aff7"/>
        <w:numPr>
          <w:ilvl w:val="0"/>
          <w:numId w:val="25"/>
        </w:numPr>
        <w:spacing w:line="360" w:lineRule="auto"/>
        <w:ind w:leftChars="200" w:left="820"/>
        <w:rPr>
          <w:rFonts w:ascii="Times New Roman" w:eastAsia="Yu Mincho" w:hAnsi="Times New Roman"/>
          <w:kern w:val="0"/>
          <w:sz w:val="20"/>
          <w:szCs w:val="20"/>
          <w:lang w:val="en-GB"/>
        </w:rPr>
      </w:pPr>
      <w:r w:rsidRPr="00F631F8">
        <w:rPr>
          <w:rFonts w:ascii="Times New Roman" w:eastAsia="Yu Mincho" w:hAnsi="Times New Roman"/>
          <w:kern w:val="0"/>
          <w:sz w:val="20"/>
          <w:szCs w:val="20"/>
          <w:lang w:val="en-GB"/>
        </w:rPr>
        <w:t xml:space="preserve">RAN4 should finalize preliminary FR2 MU assessment in Rel-17 maintenance. </w:t>
      </w:r>
    </w:p>
    <w:p w14:paraId="624C6956" w14:textId="1FB4380E" w:rsidR="00F631F8" w:rsidRPr="00F631F8" w:rsidRDefault="00F631F8" w:rsidP="00F631F8">
      <w:pPr>
        <w:pStyle w:val="aff7"/>
        <w:numPr>
          <w:ilvl w:val="0"/>
          <w:numId w:val="25"/>
        </w:numPr>
        <w:spacing w:line="360" w:lineRule="auto"/>
        <w:ind w:leftChars="200" w:left="820"/>
        <w:rPr>
          <w:rFonts w:ascii="Times New Roman" w:eastAsia="Yu Mincho" w:hAnsi="Times New Roman"/>
          <w:kern w:val="0"/>
          <w:sz w:val="20"/>
          <w:szCs w:val="20"/>
          <w:lang w:val="en-GB"/>
        </w:rPr>
      </w:pPr>
      <w:r w:rsidRPr="00F631F8">
        <w:rPr>
          <w:rFonts w:ascii="Times New Roman" w:eastAsia="Yu Mincho" w:hAnsi="Times New Roman"/>
          <w:kern w:val="0"/>
          <w:sz w:val="20"/>
          <w:szCs w:val="20"/>
          <w:lang w:val="en-GB"/>
        </w:rPr>
        <w:t>For other parts of MIMO OTA MU work related to FR1 and FR2 test method enhancement, e.g. phantom-based testing in FR1 (if agreed to introduce) and new measurement grid for FR2 (if agreed to introduce), they can be treated in the Rel-18 WI on top of Rel-17 conclusions.</w:t>
      </w:r>
    </w:p>
    <w:p w14:paraId="6F738A29" w14:textId="45DB5CD5" w:rsidR="00FA6E72" w:rsidRDefault="00FA6E72" w:rsidP="008413CB">
      <w:pPr>
        <w:rPr>
          <w:rFonts w:eastAsia="Yu Mincho"/>
          <w:lang w:eastAsia="ja-JP"/>
        </w:rPr>
      </w:pPr>
    </w:p>
    <w:p w14:paraId="0B85205D" w14:textId="77777777" w:rsidR="006C4AF4" w:rsidRPr="00256D25" w:rsidRDefault="006C4AF4" w:rsidP="008413CB">
      <w:pPr>
        <w:rPr>
          <w:rFonts w:eastAsia="Yu Mincho"/>
          <w:lang w:eastAsia="ja-JP"/>
        </w:rPr>
      </w:pPr>
    </w:p>
    <w:p w14:paraId="264C7384" w14:textId="1AF0D1AE" w:rsidR="00DE4AEF" w:rsidRPr="00B85A22" w:rsidRDefault="00DE4AEF" w:rsidP="00DE4AEF">
      <w:pPr>
        <w:rPr>
          <w:rFonts w:eastAsia="Yu Mincho"/>
          <w:b/>
          <w:bCs/>
          <w:u w:val="single"/>
          <w:lang w:eastAsia="ja-JP"/>
        </w:rPr>
      </w:pPr>
      <w:r w:rsidRPr="00B85A22">
        <w:rPr>
          <w:rFonts w:eastAsia="Yu Mincho"/>
          <w:b/>
          <w:bCs/>
          <w:u w:val="single"/>
          <w:lang w:eastAsia="ja-JP"/>
        </w:rPr>
        <w:lastRenderedPageBreak/>
        <w:t>RAN4 #</w:t>
      </w:r>
      <w:r>
        <w:rPr>
          <w:rFonts w:eastAsia="Yu Mincho"/>
          <w:b/>
          <w:bCs/>
          <w:u w:val="single"/>
          <w:lang w:eastAsia="ja-JP"/>
        </w:rPr>
        <w:t>105</w:t>
      </w:r>
      <w:r w:rsidRPr="00B85A22">
        <w:rPr>
          <w:rFonts w:eastAsia="Yu Mincho"/>
          <w:b/>
          <w:bCs/>
          <w:u w:val="single"/>
          <w:lang w:eastAsia="ja-JP"/>
        </w:rPr>
        <w:t xml:space="preserve"> (</w:t>
      </w:r>
      <w:r w:rsidR="00F760A4">
        <w:rPr>
          <w:rFonts w:eastAsia="Yu Mincho"/>
          <w:b/>
          <w:bCs/>
          <w:u w:val="single"/>
          <w:lang w:eastAsia="ja-JP"/>
        </w:rPr>
        <w:t>Nov</w:t>
      </w:r>
      <w:r>
        <w:rPr>
          <w:rFonts w:eastAsia="Yu Mincho"/>
          <w:b/>
          <w:bCs/>
          <w:u w:val="single"/>
          <w:lang w:eastAsia="ja-JP"/>
        </w:rPr>
        <w:t>.</w:t>
      </w:r>
      <w:r w:rsidRPr="00B85A22">
        <w:rPr>
          <w:rFonts w:eastAsia="Yu Mincho"/>
          <w:b/>
          <w:bCs/>
          <w:u w:val="single"/>
          <w:lang w:eastAsia="ja-JP"/>
        </w:rPr>
        <w:t xml:space="preserve"> 202</w:t>
      </w:r>
      <w:r>
        <w:rPr>
          <w:rFonts w:eastAsia="Yu Mincho"/>
          <w:b/>
          <w:bCs/>
          <w:u w:val="single"/>
          <w:lang w:eastAsia="ja-JP"/>
        </w:rPr>
        <w:t>2</w:t>
      </w:r>
      <w:r w:rsidRPr="00B85A22">
        <w:rPr>
          <w:rFonts w:eastAsia="Yu Mincho"/>
          <w:b/>
          <w:bCs/>
          <w:u w:val="single"/>
          <w:lang w:eastAsia="ja-JP"/>
        </w:rPr>
        <w:t xml:space="preserve">, </w:t>
      </w:r>
      <w:r w:rsidR="00B51C1C" w:rsidRPr="00B51C1C">
        <w:rPr>
          <w:rFonts w:eastAsia="Yu Mincho"/>
          <w:b/>
          <w:bCs/>
          <w:u w:val="single"/>
          <w:lang w:eastAsia="ja-JP"/>
        </w:rPr>
        <w:t>Toulouse, France</w:t>
      </w:r>
      <w:r w:rsidRPr="00B85A22">
        <w:rPr>
          <w:rFonts w:eastAsia="Yu Mincho"/>
          <w:b/>
          <w:bCs/>
          <w:u w:val="single"/>
          <w:lang w:eastAsia="ja-JP"/>
        </w:rPr>
        <w:t>)</w:t>
      </w:r>
    </w:p>
    <w:p w14:paraId="5DF85F33" w14:textId="77777777" w:rsidR="00DE4AEF" w:rsidRPr="00945F9D" w:rsidRDefault="00DE4AEF" w:rsidP="00DE4AEF">
      <w:pPr>
        <w:pStyle w:val="aff7"/>
        <w:numPr>
          <w:ilvl w:val="0"/>
          <w:numId w:val="19"/>
        </w:numPr>
        <w:spacing w:line="360" w:lineRule="auto"/>
        <w:ind w:leftChars="0"/>
        <w:rPr>
          <w:rFonts w:ascii="Times New Roman" w:eastAsia="Yu Mincho" w:hAnsi="Times New Roman"/>
          <w:b/>
          <w:bCs/>
          <w:kern w:val="0"/>
          <w:sz w:val="20"/>
          <w:szCs w:val="20"/>
          <w:u w:val="single"/>
          <w:lang w:val="en-GB"/>
        </w:rPr>
      </w:pPr>
      <w:r w:rsidRPr="00945F9D">
        <w:rPr>
          <w:rFonts w:ascii="Times New Roman" w:eastAsia="Yu Mincho" w:hAnsi="Times New Roman"/>
          <w:b/>
          <w:bCs/>
          <w:kern w:val="0"/>
          <w:sz w:val="20"/>
          <w:szCs w:val="20"/>
          <w:u w:val="single"/>
          <w:lang w:val="en-GB"/>
        </w:rPr>
        <w:t>General</w:t>
      </w:r>
    </w:p>
    <w:p w14:paraId="067CC142" w14:textId="5FE620F1" w:rsidR="00DE4AEF" w:rsidRPr="0062011C" w:rsidRDefault="00DE4AEF" w:rsidP="00DE4AEF">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WF on </w:t>
      </w:r>
      <w:r w:rsidR="005561C0">
        <w:rPr>
          <w:rFonts w:ascii="Times New Roman" w:eastAsia="Yu Mincho" w:hAnsi="Times New Roman"/>
          <w:kern w:val="0"/>
          <w:sz w:val="20"/>
          <w:szCs w:val="20"/>
          <w:lang w:val="en-GB"/>
        </w:rPr>
        <w:t xml:space="preserve">NR MIMO OTA </w:t>
      </w:r>
      <w:r w:rsidR="005561C0" w:rsidRPr="005561C0">
        <w:rPr>
          <w:rFonts w:ascii="Times New Roman" w:eastAsia="Yu Mincho" w:hAnsi="Times New Roman"/>
          <w:kern w:val="0"/>
          <w:sz w:val="20"/>
          <w:szCs w:val="20"/>
          <w:lang w:val="en-GB"/>
        </w:rPr>
        <w:t>enhancement</w:t>
      </w:r>
      <w:r>
        <w:rPr>
          <w:rFonts w:ascii="Times New Roman" w:eastAsia="Yu Mincho" w:hAnsi="Times New Roman"/>
          <w:kern w:val="0"/>
          <w:sz w:val="20"/>
          <w:szCs w:val="20"/>
          <w:lang w:val="en-GB"/>
        </w:rPr>
        <w:t xml:space="preserve"> </w:t>
      </w:r>
      <w:bookmarkStart w:id="6" w:name="OLE_LINK57"/>
      <w:r>
        <w:rPr>
          <w:rFonts w:ascii="Times New Roman" w:eastAsia="Yu Mincho" w:hAnsi="Times New Roman"/>
          <w:kern w:val="0"/>
          <w:sz w:val="20"/>
          <w:szCs w:val="20"/>
          <w:lang w:val="en-GB"/>
        </w:rPr>
        <w:t xml:space="preserve">was approved in </w:t>
      </w:r>
      <w:r w:rsidR="005561C0" w:rsidRPr="005561C0">
        <w:rPr>
          <w:rFonts w:ascii="Times New Roman" w:eastAsia="Yu Mincho" w:hAnsi="Times New Roman"/>
          <w:kern w:val="0"/>
          <w:sz w:val="20"/>
          <w:szCs w:val="20"/>
          <w:lang w:val="en-GB"/>
        </w:rPr>
        <w:t>R4-2220612</w:t>
      </w:r>
      <w:bookmarkEnd w:id="6"/>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w:t>
      </w:r>
      <w:r w:rsidR="005561C0">
        <w:rPr>
          <w:rFonts w:ascii="Times New Roman" w:eastAsia="Yu Mincho" w:hAnsi="Times New Roman"/>
          <w:kern w:val="0"/>
          <w:sz w:val="20"/>
          <w:szCs w:val="20"/>
          <w:lang w:val="en-GB"/>
        </w:rPr>
        <w:t>18</w:t>
      </w:r>
      <w:r>
        <w:rPr>
          <w:rFonts w:ascii="Times New Roman" w:eastAsia="Yu Mincho" w:hAnsi="Times New Roman"/>
          <w:kern w:val="0"/>
          <w:sz w:val="20"/>
          <w:szCs w:val="20"/>
          <w:lang w:val="en-GB"/>
        </w:rPr>
        <w:t>].</w:t>
      </w:r>
    </w:p>
    <w:p w14:paraId="7B0EC59C" w14:textId="5B65F9AE" w:rsidR="00DE4AEF" w:rsidRDefault="005561C0" w:rsidP="0012681C">
      <w:pPr>
        <w:pStyle w:val="aff7"/>
        <w:numPr>
          <w:ilvl w:val="0"/>
          <w:numId w:val="25"/>
        </w:numPr>
        <w:spacing w:line="360" w:lineRule="auto"/>
        <w:ind w:leftChars="200" w:left="820"/>
        <w:rPr>
          <w:rFonts w:ascii="Times New Roman" w:eastAsia="Yu Mincho" w:hAnsi="Times New Roman"/>
          <w:kern w:val="0"/>
          <w:sz w:val="20"/>
          <w:szCs w:val="20"/>
          <w:lang w:val="en-GB"/>
        </w:rPr>
      </w:pPr>
      <w:r w:rsidRPr="00BC51F2">
        <w:rPr>
          <w:rFonts w:ascii="Times New Roman" w:eastAsia="Yu Mincho" w:hAnsi="Times New Roman"/>
          <w:kern w:val="0"/>
          <w:sz w:val="20"/>
          <w:szCs w:val="20"/>
          <w:lang w:val="en-GB"/>
        </w:rPr>
        <w:t>Framework for FR2 MIMO OTA performance requirements development</w:t>
      </w:r>
      <w:r w:rsidR="00DE4AEF" w:rsidRPr="00BC51F2">
        <w:rPr>
          <w:rFonts w:ascii="Times New Roman" w:eastAsia="Yu Mincho" w:hAnsi="Times New Roman"/>
          <w:kern w:val="0"/>
          <w:sz w:val="20"/>
          <w:szCs w:val="20"/>
          <w:lang w:val="en-GB"/>
        </w:rPr>
        <w:t xml:space="preserve"> </w:t>
      </w:r>
      <w:r w:rsidRPr="00BC51F2">
        <w:rPr>
          <w:rFonts w:ascii="Times New Roman" w:eastAsia="Yu Mincho" w:hAnsi="Times New Roman"/>
          <w:kern w:val="0"/>
          <w:sz w:val="20"/>
          <w:szCs w:val="20"/>
          <w:lang w:val="en-GB"/>
        </w:rPr>
        <w:t xml:space="preserve">was approved in R4-2220611 </w:t>
      </w:r>
      <w:r w:rsidR="00DE4AEF" w:rsidRPr="00BC51F2">
        <w:rPr>
          <w:rFonts w:ascii="Times New Roman" w:eastAsia="Yu Mincho" w:hAnsi="Times New Roman"/>
          <w:kern w:val="0"/>
          <w:sz w:val="20"/>
          <w:szCs w:val="20"/>
          <w:lang w:val="en-GB"/>
        </w:rPr>
        <w:t>[</w:t>
      </w:r>
      <w:r w:rsidRPr="00BC51F2">
        <w:rPr>
          <w:rFonts w:ascii="Times New Roman" w:eastAsia="Yu Mincho" w:hAnsi="Times New Roman"/>
          <w:kern w:val="0"/>
          <w:sz w:val="20"/>
          <w:szCs w:val="20"/>
          <w:lang w:val="en-GB"/>
        </w:rPr>
        <w:t>19</w:t>
      </w:r>
      <w:r w:rsidR="00DE4AEF" w:rsidRPr="00BC51F2">
        <w:rPr>
          <w:rFonts w:ascii="Times New Roman" w:eastAsia="Yu Mincho" w:hAnsi="Times New Roman"/>
          <w:kern w:val="0"/>
          <w:sz w:val="20"/>
          <w:szCs w:val="20"/>
          <w:lang w:val="en-GB"/>
        </w:rPr>
        <w:t>]</w:t>
      </w:r>
      <w:r w:rsidR="00854EF0">
        <w:rPr>
          <w:rFonts w:ascii="Times New Roman" w:eastAsia="Yu Mincho" w:hAnsi="Times New Roman"/>
          <w:kern w:val="0"/>
          <w:sz w:val="20"/>
          <w:szCs w:val="20"/>
          <w:lang w:val="en-GB"/>
        </w:rPr>
        <w:t>.</w:t>
      </w:r>
      <w:r w:rsidR="00BC51F2" w:rsidRPr="00BC51F2">
        <w:rPr>
          <w:rFonts w:ascii="Times New Roman" w:eastAsia="Yu Mincho" w:hAnsi="Times New Roman"/>
          <w:kern w:val="0"/>
          <w:sz w:val="20"/>
          <w:szCs w:val="20"/>
          <w:lang w:val="en-GB"/>
        </w:rPr>
        <w:t xml:space="preserve"> </w:t>
      </w:r>
      <w:r w:rsidR="00854EF0">
        <w:rPr>
          <w:rFonts w:ascii="Times New Roman" w:eastAsia="Yu Mincho" w:hAnsi="Times New Roman"/>
          <w:kern w:val="0"/>
          <w:sz w:val="20"/>
          <w:szCs w:val="20"/>
          <w:lang w:val="en-GB"/>
        </w:rPr>
        <w:t>F</w:t>
      </w:r>
      <w:r w:rsidR="00BC51F2" w:rsidRPr="00BC51F2">
        <w:rPr>
          <w:rFonts w:ascii="Times New Roman" w:eastAsia="Yu Mincho" w:hAnsi="Times New Roman"/>
          <w:kern w:val="0"/>
          <w:sz w:val="20"/>
          <w:szCs w:val="20"/>
          <w:lang w:val="en-GB"/>
        </w:rPr>
        <w:t>urther refinement is not precluded based on discussion outcome in future meetings.</w:t>
      </w:r>
    </w:p>
    <w:p w14:paraId="72286DF6" w14:textId="1C3CCB94" w:rsidR="005C378A" w:rsidRPr="00BC51F2" w:rsidRDefault="005C378A" w:rsidP="0012681C">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Ad</w:t>
      </w:r>
      <w:r w:rsidR="00CB66DC">
        <w:rPr>
          <w:rFonts w:ascii="Times New Roman" w:eastAsiaTheme="minorEastAsia" w:hAnsi="Times New Roman"/>
          <w:kern w:val="0"/>
          <w:sz w:val="20"/>
          <w:szCs w:val="20"/>
          <w:lang w:val="en-GB" w:eastAsia="zh-CN"/>
        </w:rPr>
        <w:t>-</w:t>
      </w:r>
      <w:r>
        <w:rPr>
          <w:rFonts w:ascii="Times New Roman" w:eastAsiaTheme="minorEastAsia" w:hAnsi="Times New Roman"/>
          <w:kern w:val="0"/>
          <w:sz w:val="20"/>
          <w:szCs w:val="20"/>
          <w:lang w:val="en-GB" w:eastAsia="zh-CN"/>
        </w:rPr>
        <w:t>hoc</w:t>
      </w:r>
      <w:r w:rsidR="00CB66DC">
        <w:rPr>
          <w:rFonts w:ascii="Times New Roman" w:eastAsiaTheme="minorEastAsia" w:hAnsi="Times New Roman"/>
          <w:kern w:val="0"/>
          <w:sz w:val="20"/>
          <w:szCs w:val="20"/>
          <w:lang w:val="en-GB" w:eastAsia="zh-CN"/>
        </w:rPr>
        <w:t xml:space="preserve"> minutes for OTA topics was noted in R4-2220609 [36].</w:t>
      </w:r>
    </w:p>
    <w:p w14:paraId="276D66CD" w14:textId="2B0D93E0" w:rsidR="00DE4AEF" w:rsidRPr="00BC51F2" w:rsidRDefault="00DE4AEF" w:rsidP="008413CB">
      <w:pPr>
        <w:rPr>
          <w:rFonts w:eastAsia="Yu Mincho"/>
          <w:lang w:eastAsia="ja-JP"/>
        </w:rPr>
      </w:pPr>
    </w:p>
    <w:p w14:paraId="381DC1C7" w14:textId="69B0E9FC" w:rsidR="00F77270" w:rsidRPr="00945F9D" w:rsidRDefault="00F77270" w:rsidP="00F77270">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Agreements on </w:t>
      </w:r>
      <w:r w:rsidRPr="00F77270">
        <w:rPr>
          <w:rFonts w:ascii="Times New Roman" w:eastAsia="Yu Mincho" w:hAnsi="Times New Roman"/>
          <w:b/>
          <w:bCs/>
          <w:kern w:val="0"/>
          <w:sz w:val="20"/>
          <w:szCs w:val="20"/>
          <w:u w:val="single"/>
          <w:lang w:val="en-GB"/>
        </w:rPr>
        <w:t>FR2 MIMO OTA</w:t>
      </w:r>
    </w:p>
    <w:p w14:paraId="537EB81B" w14:textId="77777777" w:rsidR="00151AF0" w:rsidRPr="00151AF0" w:rsidRDefault="00151AF0" w:rsidP="00151AF0">
      <w:pPr>
        <w:pStyle w:val="aff7"/>
        <w:numPr>
          <w:ilvl w:val="0"/>
          <w:numId w:val="29"/>
        </w:numPr>
        <w:spacing w:line="360" w:lineRule="auto"/>
        <w:ind w:leftChars="0"/>
        <w:rPr>
          <w:rFonts w:ascii="Times New Roman" w:eastAsia="Yu Mincho" w:hAnsi="Times New Roman"/>
          <w:kern w:val="0"/>
          <w:sz w:val="20"/>
          <w:szCs w:val="20"/>
          <w:u w:val="single"/>
          <w:lang w:val="en-GB"/>
        </w:rPr>
      </w:pPr>
      <w:r w:rsidRPr="00151AF0">
        <w:rPr>
          <w:rFonts w:ascii="Times New Roman" w:eastAsia="Yu Mincho" w:hAnsi="Times New Roman"/>
          <w:kern w:val="0"/>
          <w:sz w:val="20"/>
          <w:szCs w:val="20"/>
          <w:u w:val="single"/>
          <w:lang w:val="en-GB"/>
        </w:rPr>
        <w:t>Issue 1-2-1: Call for FR2 Performance Alignment Devices (PADs)</w:t>
      </w:r>
    </w:p>
    <w:p w14:paraId="573AF0DD" w14:textId="5D1C6F10" w:rsidR="00151AF0" w:rsidRPr="00151AF0" w:rsidRDefault="00151AF0" w:rsidP="001B110B">
      <w:pPr>
        <w:pStyle w:val="aff7"/>
        <w:numPr>
          <w:ilvl w:val="0"/>
          <w:numId w:val="25"/>
        </w:numPr>
        <w:spacing w:line="360" w:lineRule="auto"/>
        <w:ind w:leftChars="200" w:left="820"/>
        <w:rPr>
          <w:lang w:eastAsia="zh-CN"/>
        </w:rPr>
      </w:pPr>
      <w:r w:rsidRPr="00151AF0">
        <w:rPr>
          <w:rFonts w:ascii="Times New Roman" w:eastAsia="Yu Mincho" w:hAnsi="Times New Roman"/>
          <w:kern w:val="0"/>
          <w:sz w:val="20"/>
          <w:szCs w:val="20"/>
          <w:lang w:val="en-GB"/>
        </w:rPr>
        <w:t xml:space="preserve">Companies </w:t>
      </w:r>
      <w:r w:rsidRPr="00151AF0">
        <w:rPr>
          <w:rFonts w:ascii="Times New Roman" w:eastAsia="Yu Mincho" w:hAnsi="Times New Roman" w:hint="eastAsia"/>
          <w:kern w:val="0"/>
          <w:sz w:val="20"/>
          <w:szCs w:val="20"/>
          <w:lang w:val="en-GB"/>
        </w:rPr>
        <w:t>are</w:t>
      </w:r>
      <w:r w:rsidRPr="00151AF0">
        <w:rPr>
          <w:rFonts w:ascii="Times New Roman" w:eastAsia="Yu Mincho" w:hAnsi="Times New Roman"/>
          <w:kern w:val="0"/>
          <w:sz w:val="20"/>
          <w:szCs w:val="20"/>
          <w:lang w:val="en-GB"/>
        </w:rPr>
        <w:t xml:space="preserve"> encouraged to provide PADs for the FR2 MIMO OTA lab alignment activity. </w:t>
      </w:r>
    </w:p>
    <w:p w14:paraId="39D5D52A" w14:textId="4C46ABF5" w:rsidR="00F77270" w:rsidRPr="00E01982" w:rsidRDefault="00151AF0" w:rsidP="006F5DAD">
      <w:pPr>
        <w:pStyle w:val="aff7"/>
        <w:numPr>
          <w:ilvl w:val="0"/>
          <w:numId w:val="25"/>
        </w:numPr>
        <w:spacing w:line="360" w:lineRule="auto"/>
        <w:ind w:leftChars="200" w:left="820"/>
        <w:rPr>
          <w:rFonts w:eastAsia="Yu Mincho"/>
        </w:rPr>
      </w:pPr>
      <w:r w:rsidRPr="00151AF0">
        <w:rPr>
          <w:rFonts w:ascii="Times New Roman" w:eastAsia="Yu Mincho" w:hAnsi="Times New Roman"/>
          <w:kern w:val="0"/>
          <w:sz w:val="20"/>
          <w:szCs w:val="20"/>
          <w:lang w:val="en-GB"/>
        </w:rPr>
        <w:t xml:space="preserve">Companies can also purchase devices from the market as PADs for the FR2 MIMO OTA lab alignment activity. </w:t>
      </w:r>
    </w:p>
    <w:p w14:paraId="4E3FC619" w14:textId="77777777" w:rsidR="00E01982" w:rsidRPr="00151AF0" w:rsidRDefault="00E01982" w:rsidP="00E01982">
      <w:pPr>
        <w:pStyle w:val="aff7"/>
        <w:spacing w:line="360" w:lineRule="auto"/>
        <w:ind w:leftChars="0" w:left="820"/>
        <w:rPr>
          <w:rFonts w:eastAsia="Yu Mincho"/>
        </w:rPr>
      </w:pPr>
    </w:p>
    <w:p w14:paraId="5E0EE378" w14:textId="77777777" w:rsidR="00E01982" w:rsidRPr="00E01982" w:rsidRDefault="00E01982" w:rsidP="00E01982">
      <w:pPr>
        <w:pStyle w:val="aff7"/>
        <w:numPr>
          <w:ilvl w:val="0"/>
          <w:numId w:val="29"/>
        </w:numPr>
        <w:spacing w:line="360" w:lineRule="auto"/>
        <w:ind w:leftChars="0"/>
        <w:rPr>
          <w:rFonts w:ascii="Times New Roman" w:eastAsia="Yu Mincho" w:hAnsi="Times New Roman"/>
          <w:kern w:val="0"/>
          <w:sz w:val="20"/>
          <w:szCs w:val="20"/>
          <w:u w:val="single"/>
          <w:lang w:val="en-GB"/>
        </w:rPr>
      </w:pPr>
      <w:r w:rsidRPr="00E01982">
        <w:rPr>
          <w:rFonts w:ascii="Times New Roman" w:eastAsia="Yu Mincho" w:hAnsi="Times New Roman"/>
          <w:kern w:val="0"/>
          <w:sz w:val="20"/>
          <w:szCs w:val="20"/>
          <w:u w:val="single"/>
          <w:lang w:val="en-GB"/>
        </w:rPr>
        <w:t>Issue 1-2-2: Information collection for the FR2 MIMO OTA requirement related work</w:t>
      </w:r>
    </w:p>
    <w:p w14:paraId="79384F4E" w14:textId="069A4BC9" w:rsidR="00F77270" w:rsidRPr="00E01982" w:rsidRDefault="00E01982" w:rsidP="00E01982">
      <w:pPr>
        <w:pStyle w:val="aff7"/>
        <w:numPr>
          <w:ilvl w:val="0"/>
          <w:numId w:val="25"/>
        </w:numPr>
        <w:spacing w:line="360" w:lineRule="auto"/>
        <w:ind w:leftChars="200" w:left="820"/>
        <w:rPr>
          <w:rFonts w:ascii="Times New Roman" w:eastAsia="Yu Mincho" w:hAnsi="Times New Roman"/>
          <w:kern w:val="0"/>
          <w:sz w:val="20"/>
          <w:szCs w:val="20"/>
          <w:lang w:val="en-GB"/>
        </w:rPr>
      </w:pPr>
      <w:r w:rsidRPr="00E01982">
        <w:rPr>
          <w:rFonts w:ascii="Times New Roman" w:eastAsia="Yu Mincho" w:hAnsi="Times New Roman"/>
          <w:kern w:val="0"/>
          <w:sz w:val="20"/>
          <w:szCs w:val="20"/>
          <w:lang w:val="en-GB"/>
        </w:rPr>
        <w:t>It is encouraged the volunteer labs for validation activity and lab alignment activity to clarify whether to participate in the measurement campaign.</w:t>
      </w:r>
    </w:p>
    <w:p w14:paraId="352B6D5A" w14:textId="77777777" w:rsidR="00E01982" w:rsidRDefault="00E01982" w:rsidP="008413CB">
      <w:pPr>
        <w:rPr>
          <w:rFonts w:eastAsia="Yu Mincho"/>
          <w:lang w:eastAsia="ja-JP"/>
        </w:rPr>
      </w:pPr>
    </w:p>
    <w:p w14:paraId="62A952B6" w14:textId="697EA58B" w:rsidR="008E5EEB" w:rsidRPr="00945F9D" w:rsidRDefault="008E5EEB" w:rsidP="008E5EEB">
      <w:pPr>
        <w:pStyle w:val="aff7"/>
        <w:numPr>
          <w:ilvl w:val="0"/>
          <w:numId w:val="19"/>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Agreements on </w:t>
      </w:r>
      <w:r w:rsidRPr="00F77270">
        <w:rPr>
          <w:rFonts w:ascii="Times New Roman" w:eastAsia="Yu Mincho" w:hAnsi="Times New Roman"/>
          <w:b/>
          <w:bCs/>
          <w:kern w:val="0"/>
          <w:sz w:val="20"/>
          <w:szCs w:val="20"/>
          <w:u w:val="single"/>
          <w:lang w:val="en-GB"/>
        </w:rPr>
        <w:t>FR</w:t>
      </w:r>
      <w:r>
        <w:rPr>
          <w:rFonts w:ascii="Times New Roman" w:eastAsia="Yu Mincho" w:hAnsi="Times New Roman"/>
          <w:b/>
          <w:bCs/>
          <w:kern w:val="0"/>
          <w:sz w:val="20"/>
          <w:szCs w:val="20"/>
          <w:u w:val="single"/>
          <w:lang w:val="en-GB"/>
        </w:rPr>
        <w:t>1</w:t>
      </w:r>
      <w:r w:rsidRPr="00F77270">
        <w:rPr>
          <w:rFonts w:ascii="Times New Roman" w:eastAsia="Yu Mincho" w:hAnsi="Times New Roman"/>
          <w:b/>
          <w:bCs/>
          <w:kern w:val="0"/>
          <w:sz w:val="20"/>
          <w:szCs w:val="20"/>
          <w:u w:val="single"/>
          <w:lang w:val="en-GB"/>
        </w:rPr>
        <w:t xml:space="preserve"> MIMO OTA</w:t>
      </w:r>
    </w:p>
    <w:p w14:paraId="632B0EC8" w14:textId="308028FA" w:rsidR="00773FCA" w:rsidRPr="00773FCA" w:rsidRDefault="00773FCA" w:rsidP="00773FCA">
      <w:pPr>
        <w:pStyle w:val="aff7"/>
        <w:numPr>
          <w:ilvl w:val="0"/>
          <w:numId w:val="29"/>
        </w:numPr>
        <w:spacing w:line="360" w:lineRule="auto"/>
        <w:ind w:leftChars="0"/>
        <w:rPr>
          <w:rFonts w:ascii="Times New Roman" w:eastAsia="Yu Mincho" w:hAnsi="Times New Roman"/>
          <w:kern w:val="0"/>
          <w:sz w:val="20"/>
          <w:szCs w:val="20"/>
          <w:u w:val="single"/>
          <w:lang w:val="en-GB"/>
        </w:rPr>
      </w:pPr>
      <w:r w:rsidRPr="00773FCA">
        <w:rPr>
          <w:rFonts w:ascii="Times New Roman" w:eastAsia="Yu Mincho" w:hAnsi="Times New Roman"/>
          <w:kern w:val="0"/>
          <w:sz w:val="20"/>
          <w:szCs w:val="20"/>
          <w:u w:val="single"/>
          <w:lang w:val="en-GB"/>
        </w:rPr>
        <w:t>Issue 2-1-1: General views on FR1 MIMO OTA testing for smartphone with Hand phantom</w:t>
      </w:r>
    </w:p>
    <w:p w14:paraId="6CBB251B" w14:textId="77777777" w:rsidR="00773FCA" w:rsidRPr="00773FCA" w:rsidRDefault="00773FCA" w:rsidP="00773FCA">
      <w:pPr>
        <w:pStyle w:val="aff7"/>
        <w:numPr>
          <w:ilvl w:val="0"/>
          <w:numId w:val="25"/>
        </w:numPr>
        <w:spacing w:line="360" w:lineRule="auto"/>
        <w:ind w:leftChars="200" w:left="820"/>
        <w:rPr>
          <w:rFonts w:ascii="Times New Roman" w:eastAsia="Yu Mincho" w:hAnsi="Times New Roman"/>
          <w:kern w:val="0"/>
          <w:sz w:val="20"/>
          <w:szCs w:val="20"/>
          <w:lang w:val="en-GB"/>
        </w:rPr>
      </w:pPr>
      <w:bookmarkStart w:id="7" w:name="OLE_LINK66"/>
      <w:r w:rsidRPr="00773FCA">
        <w:rPr>
          <w:rFonts w:ascii="Times New Roman" w:eastAsia="Yu Mincho" w:hAnsi="Times New Roman"/>
          <w:kern w:val="0"/>
          <w:sz w:val="20"/>
          <w:szCs w:val="20"/>
          <w:lang w:val="en-GB"/>
        </w:rPr>
        <w:t>Further study the necessity and feasibility of FR1 MIMO OTA test methodology enhancement for smartphone in browsing mode using hand phantom.</w:t>
      </w:r>
    </w:p>
    <w:bookmarkEnd w:id="7"/>
    <w:p w14:paraId="628B7272" w14:textId="77777777" w:rsidR="00773FCA" w:rsidRPr="00CA4E35" w:rsidRDefault="00773FCA" w:rsidP="00773FCA">
      <w:pPr>
        <w:rPr>
          <w:lang w:eastAsia="zh-CN"/>
        </w:rPr>
      </w:pPr>
    </w:p>
    <w:p w14:paraId="1AB26026" w14:textId="77777777" w:rsidR="00773FCA" w:rsidRPr="001B7292" w:rsidRDefault="00773FCA" w:rsidP="001B7292">
      <w:pPr>
        <w:pStyle w:val="aff7"/>
        <w:numPr>
          <w:ilvl w:val="0"/>
          <w:numId w:val="29"/>
        </w:numPr>
        <w:spacing w:line="360" w:lineRule="auto"/>
        <w:ind w:leftChars="0"/>
        <w:rPr>
          <w:rFonts w:ascii="Times New Roman" w:eastAsia="Yu Mincho" w:hAnsi="Times New Roman"/>
          <w:kern w:val="0"/>
          <w:sz w:val="20"/>
          <w:szCs w:val="20"/>
          <w:u w:val="single"/>
          <w:lang w:val="en-GB"/>
        </w:rPr>
      </w:pPr>
      <w:r w:rsidRPr="001B7292">
        <w:rPr>
          <w:rFonts w:ascii="Times New Roman" w:eastAsia="Yu Mincho" w:hAnsi="Times New Roman"/>
          <w:kern w:val="0"/>
          <w:sz w:val="20"/>
          <w:szCs w:val="20"/>
          <w:u w:val="single"/>
          <w:lang w:val="en-GB"/>
        </w:rPr>
        <w:t>Issue 2-1-2: Quite zone size for FR1 MIMO OTA testing with phantoms</w:t>
      </w:r>
    </w:p>
    <w:p w14:paraId="3DF25DA6" w14:textId="77777777" w:rsidR="00773FCA" w:rsidRPr="001B7292" w:rsidRDefault="00773FCA" w:rsidP="001B7292">
      <w:pPr>
        <w:pStyle w:val="aff7"/>
        <w:numPr>
          <w:ilvl w:val="0"/>
          <w:numId w:val="25"/>
        </w:numPr>
        <w:spacing w:line="360" w:lineRule="auto"/>
        <w:ind w:leftChars="200" w:left="820"/>
        <w:rPr>
          <w:rFonts w:ascii="Times New Roman" w:eastAsia="Yu Mincho" w:hAnsi="Times New Roman"/>
          <w:kern w:val="0"/>
          <w:sz w:val="20"/>
          <w:szCs w:val="20"/>
          <w:lang w:val="en-GB"/>
        </w:rPr>
      </w:pPr>
      <w:bookmarkStart w:id="8" w:name="_Hlk120608011"/>
      <w:r w:rsidRPr="001B7292">
        <w:rPr>
          <w:rFonts w:ascii="Times New Roman" w:eastAsia="Yu Mincho" w:hAnsi="Times New Roman"/>
          <w:kern w:val="0"/>
          <w:sz w:val="20"/>
          <w:szCs w:val="20"/>
          <w:lang w:val="en-GB"/>
        </w:rPr>
        <w:t>FFS on the feasibility of reusing the existing quite zone size for FR1 MIMO OTA testing with hand phantoms</w:t>
      </w:r>
    </w:p>
    <w:bookmarkEnd w:id="8"/>
    <w:p w14:paraId="15FF7DC0" w14:textId="77777777" w:rsidR="00773FCA" w:rsidRPr="001B7292" w:rsidRDefault="00773FCA" w:rsidP="001B7292">
      <w:pPr>
        <w:pStyle w:val="aff7"/>
        <w:numPr>
          <w:ilvl w:val="2"/>
          <w:numId w:val="27"/>
        </w:numPr>
        <w:spacing w:line="360" w:lineRule="auto"/>
        <w:ind w:leftChars="0"/>
        <w:rPr>
          <w:rFonts w:ascii="Times New Roman" w:eastAsia="Yu Mincho" w:hAnsi="Times New Roman"/>
          <w:kern w:val="0"/>
          <w:sz w:val="20"/>
          <w:szCs w:val="20"/>
          <w:lang w:val="en-GB"/>
        </w:rPr>
      </w:pPr>
      <w:r w:rsidRPr="001B7292">
        <w:rPr>
          <w:rFonts w:ascii="Times New Roman" w:eastAsia="Yu Mincho" w:hAnsi="Times New Roman"/>
          <w:kern w:val="0"/>
          <w:sz w:val="20"/>
          <w:szCs w:val="20"/>
          <w:lang w:val="en-GB"/>
        </w:rPr>
        <w:t xml:space="preserve">According to the existing WID, increasing quite zone size is out of scope. </w:t>
      </w:r>
    </w:p>
    <w:p w14:paraId="56E6787E" w14:textId="77777777" w:rsidR="008E5EEB" w:rsidRPr="00773FCA" w:rsidRDefault="008E5EEB" w:rsidP="008413CB">
      <w:pPr>
        <w:rPr>
          <w:rFonts w:eastAsia="Yu Mincho"/>
          <w:lang w:val="en-US" w:eastAsia="ja-JP"/>
        </w:rPr>
      </w:pPr>
    </w:p>
    <w:p w14:paraId="41F7870B" w14:textId="77777777" w:rsidR="00A331E2" w:rsidRPr="00A331E2" w:rsidRDefault="00A331E2" w:rsidP="00A331E2">
      <w:pPr>
        <w:pStyle w:val="aff7"/>
        <w:numPr>
          <w:ilvl w:val="0"/>
          <w:numId w:val="29"/>
        </w:numPr>
        <w:spacing w:line="360" w:lineRule="auto"/>
        <w:ind w:leftChars="0"/>
        <w:rPr>
          <w:rFonts w:ascii="Times New Roman" w:eastAsia="Yu Mincho" w:hAnsi="Times New Roman"/>
          <w:kern w:val="0"/>
          <w:sz w:val="20"/>
          <w:szCs w:val="20"/>
          <w:u w:val="single"/>
          <w:lang w:val="en-GB"/>
        </w:rPr>
      </w:pPr>
      <w:r w:rsidRPr="00A331E2">
        <w:rPr>
          <w:rFonts w:ascii="Times New Roman" w:eastAsia="Yu Mincho" w:hAnsi="Times New Roman"/>
          <w:kern w:val="0"/>
          <w:sz w:val="20"/>
          <w:szCs w:val="20"/>
          <w:u w:val="single"/>
          <w:lang w:val="en-GB"/>
        </w:rPr>
        <w:t>Issue 2-2-1: New channel models for FR1 MIMO OTA</w:t>
      </w:r>
    </w:p>
    <w:p w14:paraId="34CC8053" w14:textId="77777777" w:rsidR="00A331E2" w:rsidRPr="00A331E2" w:rsidRDefault="00A331E2" w:rsidP="00A331E2">
      <w:pPr>
        <w:pStyle w:val="aff7"/>
        <w:numPr>
          <w:ilvl w:val="0"/>
          <w:numId w:val="25"/>
        </w:numPr>
        <w:spacing w:line="360" w:lineRule="auto"/>
        <w:ind w:leftChars="200" w:left="820"/>
        <w:rPr>
          <w:rFonts w:ascii="Times New Roman" w:eastAsia="Yu Mincho" w:hAnsi="Times New Roman"/>
          <w:kern w:val="0"/>
          <w:sz w:val="20"/>
          <w:szCs w:val="20"/>
          <w:lang w:val="en-GB"/>
        </w:rPr>
      </w:pPr>
      <w:r w:rsidRPr="00A331E2">
        <w:rPr>
          <w:rFonts w:ascii="Times New Roman" w:eastAsia="Yu Mincho" w:hAnsi="Times New Roman"/>
          <w:kern w:val="0"/>
          <w:sz w:val="20"/>
          <w:szCs w:val="20"/>
          <w:lang w:val="en-GB"/>
        </w:rPr>
        <w:t xml:space="preserve">RAN4 concludes no need to introduce new channel models for FR1 MIMO OTA in Rel-18. </w:t>
      </w:r>
    </w:p>
    <w:p w14:paraId="0A80DE4C" w14:textId="790EF0F3" w:rsidR="008E5EEB" w:rsidRDefault="008E5EEB" w:rsidP="008413CB">
      <w:pPr>
        <w:rPr>
          <w:rFonts w:eastAsia="Yu Mincho"/>
          <w:lang w:val="en-US" w:eastAsia="ja-JP"/>
        </w:rPr>
      </w:pPr>
    </w:p>
    <w:p w14:paraId="7257F96E" w14:textId="77777777" w:rsidR="008239F6" w:rsidRPr="008239F6" w:rsidRDefault="008239F6" w:rsidP="008239F6">
      <w:pPr>
        <w:pStyle w:val="aff7"/>
        <w:numPr>
          <w:ilvl w:val="0"/>
          <w:numId w:val="29"/>
        </w:numPr>
        <w:spacing w:line="360" w:lineRule="auto"/>
        <w:ind w:leftChars="0"/>
        <w:rPr>
          <w:rFonts w:ascii="Times New Roman" w:eastAsia="Yu Mincho" w:hAnsi="Times New Roman"/>
          <w:kern w:val="0"/>
          <w:sz w:val="20"/>
          <w:szCs w:val="20"/>
          <w:u w:val="single"/>
          <w:lang w:val="en-GB"/>
        </w:rPr>
      </w:pPr>
      <w:r w:rsidRPr="008239F6">
        <w:rPr>
          <w:rFonts w:ascii="Times New Roman" w:eastAsia="Yu Mincho" w:hAnsi="Times New Roman"/>
          <w:kern w:val="0"/>
          <w:sz w:val="20"/>
          <w:szCs w:val="20"/>
          <w:u w:val="single"/>
          <w:lang w:val="en-GB"/>
        </w:rPr>
        <w:t>Issue 2-2-2: FR1 MIMO OTA testing for other UE types</w:t>
      </w:r>
    </w:p>
    <w:p w14:paraId="5DEF248E" w14:textId="27548E07" w:rsidR="008239F6" w:rsidRPr="008239F6" w:rsidRDefault="008239F6" w:rsidP="008239F6">
      <w:pPr>
        <w:pStyle w:val="aff7"/>
        <w:numPr>
          <w:ilvl w:val="0"/>
          <w:numId w:val="25"/>
        </w:numPr>
        <w:spacing w:line="360" w:lineRule="auto"/>
        <w:ind w:leftChars="200" w:left="820"/>
        <w:rPr>
          <w:rFonts w:ascii="Times New Roman" w:eastAsia="Yu Mincho" w:hAnsi="Times New Roman"/>
          <w:kern w:val="0"/>
          <w:sz w:val="20"/>
          <w:szCs w:val="20"/>
          <w:lang w:val="en-GB"/>
        </w:rPr>
      </w:pPr>
      <w:r w:rsidRPr="008239F6">
        <w:rPr>
          <w:rFonts w:ascii="Times New Roman" w:eastAsia="Yu Mincho" w:hAnsi="Times New Roman"/>
          <w:kern w:val="0"/>
          <w:sz w:val="20"/>
          <w:szCs w:val="20"/>
          <w:lang w:val="en-GB"/>
        </w:rPr>
        <w:t>If RAN4 adopt the additional display and power management settings for tablets UE type, then it would be good to align the same settings for smartphone to ensure consistency.</w:t>
      </w:r>
    </w:p>
    <w:p w14:paraId="3A5A45FC" w14:textId="3D1814CD" w:rsidR="008239F6" w:rsidRDefault="008239F6" w:rsidP="008239F6">
      <w:pPr>
        <w:rPr>
          <w:rFonts w:eastAsiaTheme="minorEastAsia"/>
          <w:lang w:eastAsia="zh-CN"/>
        </w:rPr>
      </w:pPr>
    </w:p>
    <w:p w14:paraId="1DA33CF6" w14:textId="77777777" w:rsidR="001E614C" w:rsidRPr="001E614C" w:rsidRDefault="001E614C" w:rsidP="001E614C">
      <w:pPr>
        <w:pStyle w:val="aff7"/>
        <w:numPr>
          <w:ilvl w:val="0"/>
          <w:numId w:val="29"/>
        </w:numPr>
        <w:spacing w:line="360" w:lineRule="auto"/>
        <w:ind w:leftChars="0"/>
        <w:rPr>
          <w:rFonts w:ascii="Times New Roman" w:eastAsia="Yu Mincho" w:hAnsi="Times New Roman"/>
          <w:kern w:val="0"/>
          <w:sz w:val="20"/>
          <w:szCs w:val="20"/>
          <w:u w:val="single"/>
          <w:lang w:val="en-GB"/>
        </w:rPr>
      </w:pPr>
      <w:r w:rsidRPr="001E614C">
        <w:rPr>
          <w:rFonts w:ascii="Times New Roman" w:eastAsia="Yu Mincho" w:hAnsi="Times New Roman" w:hint="eastAsia"/>
          <w:kern w:val="0"/>
          <w:sz w:val="20"/>
          <w:szCs w:val="20"/>
          <w:u w:val="single"/>
          <w:lang w:val="en-GB"/>
        </w:rPr>
        <w:t>I</w:t>
      </w:r>
      <w:r w:rsidRPr="001E614C">
        <w:rPr>
          <w:rFonts w:ascii="Times New Roman" w:eastAsia="Yu Mincho" w:hAnsi="Times New Roman"/>
          <w:kern w:val="0"/>
          <w:sz w:val="20"/>
          <w:szCs w:val="20"/>
          <w:u w:val="single"/>
          <w:lang w:val="en-GB"/>
        </w:rPr>
        <w:t xml:space="preserve">ssue 2-3-1: FR1 MIMO OTA channel model validation </w:t>
      </w:r>
    </w:p>
    <w:p w14:paraId="168E88E8" w14:textId="4499F3D8" w:rsidR="001E614C" w:rsidRPr="001E614C" w:rsidRDefault="001E614C" w:rsidP="001E614C">
      <w:pPr>
        <w:pStyle w:val="aff7"/>
        <w:numPr>
          <w:ilvl w:val="0"/>
          <w:numId w:val="25"/>
        </w:numPr>
        <w:spacing w:line="360" w:lineRule="auto"/>
        <w:ind w:leftChars="200" w:left="820"/>
        <w:rPr>
          <w:rFonts w:ascii="Times New Roman" w:eastAsia="Yu Mincho" w:hAnsi="Times New Roman"/>
          <w:kern w:val="0"/>
          <w:sz w:val="20"/>
          <w:szCs w:val="20"/>
          <w:lang w:val="en-GB"/>
        </w:rPr>
      </w:pPr>
      <w:r w:rsidRPr="001E614C">
        <w:rPr>
          <w:rFonts w:ascii="Times New Roman" w:eastAsia="Yu Mincho" w:hAnsi="Times New Roman"/>
          <w:kern w:val="0"/>
          <w:sz w:val="20"/>
          <w:szCs w:val="20"/>
          <w:lang w:val="en-GB"/>
        </w:rPr>
        <w:t xml:space="preserve">RAN4 should </w:t>
      </w:r>
      <w:bookmarkStart w:id="9" w:name="OLE_LINK62"/>
      <w:r w:rsidRPr="001E614C">
        <w:rPr>
          <w:rFonts w:ascii="Times New Roman" w:eastAsia="Yu Mincho" w:hAnsi="Times New Roman"/>
          <w:kern w:val="0"/>
          <w:sz w:val="20"/>
          <w:szCs w:val="20"/>
          <w:lang w:val="en-GB"/>
        </w:rPr>
        <w:t>define the unfinished power validation pass/fail limits for FR1 channel model validation</w:t>
      </w:r>
      <w:bookmarkEnd w:id="9"/>
      <w:r w:rsidRPr="001E614C">
        <w:rPr>
          <w:rFonts w:ascii="Times New Roman" w:eastAsia="Yu Mincho" w:hAnsi="Times New Roman"/>
          <w:kern w:val="0"/>
          <w:sz w:val="20"/>
          <w:szCs w:val="20"/>
          <w:lang w:val="en-GB"/>
        </w:rPr>
        <w:t xml:space="preserve"> no later than RAN4 #106 meeting (Feb. 2023), based on the available measurement results. The discussion will be arranged in Rel-17 MIMO OTA maintenance AI.</w:t>
      </w:r>
    </w:p>
    <w:p w14:paraId="7526DA96" w14:textId="77777777" w:rsidR="001E614C" w:rsidRPr="00CA4E35" w:rsidRDefault="001E614C" w:rsidP="001E614C">
      <w:pPr>
        <w:rPr>
          <w:lang w:eastAsia="zh-CN"/>
        </w:rPr>
      </w:pPr>
    </w:p>
    <w:p w14:paraId="6E9C9012" w14:textId="77777777" w:rsidR="001E614C" w:rsidRPr="001E614C" w:rsidRDefault="001E614C" w:rsidP="001E614C">
      <w:pPr>
        <w:pStyle w:val="aff7"/>
        <w:numPr>
          <w:ilvl w:val="0"/>
          <w:numId w:val="29"/>
        </w:numPr>
        <w:spacing w:line="360" w:lineRule="auto"/>
        <w:ind w:leftChars="0"/>
        <w:rPr>
          <w:rFonts w:ascii="Times New Roman" w:eastAsia="Yu Mincho" w:hAnsi="Times New Roman"/>
          <w:kern w:val="0"/>
          <w:sz w:val="20"/>
          <w:szCs w:val="20"/>
          <w:u w:val="single"/>
          <w:lang w:val="en-GB"/>
        </w:rPr>
      </w:pPr>
      <w:r w:rsidRPr="001E614C">
        <w:rPr>
          <w:rFonts w:ascii="Times New Roman" w:eastAsia="Yu Mincho" w:hAnsi="Times New Roman"/>
          <w:kern w:val="0"/>
          <w:sz w:val="20"/>
          <w:szCs w:val="20"/>
          <w:u w:val="single"/>
          <w:lang w:val="en-GB"/>
        </w:rPr>
        <w:t>Issue 2-3-2: FR1 MIMO OTA lab alignment activity</w:t>
      </w:r>
    </w:p>
    <w:p w14:paraId="248A4528" w14:textId="77777777" w:rsidR="001E614C" w:rsidRPr="001E614C" w:rsidRDefault="001E614C" w:rsidP="001E614C">
      <w:pPr>
        <w:pStyle w:val="aff7"/>
        <w:numPr>
          <w:ilvl w:val="0"/>
          <w:numId w:val="25"/>
        </w:numPr>
        <w:spacing w:line="360" w:lineRule="auto"/>
        <w:ind w:leftChars="200" w:left="820"/>
        <w:rPr>
          <w:rFonts w:ascii="Times New Roman" w:eastAsia="Yu Mincho" w:hAnsi="Times New Roman"/>
          <w:kern w:val="0"/>
          <w:sz w:val="20"/>
          <w:szCs w:val="20"/>
          <w:lang w:val="en-GB"/>
        </w:rPr>
      </w:pPr>
      <w:bookmarkStart w:id="10" w:name="_Hlk120608114"/>
      <w:r w:rsidRPr="001E614C">
        <w:rPr>
          <w:rFonts w:ascii="Times New Roman" w:eastAsia="Yu Mincho" w:hAnsi="Times New Roman"/>
          <w:kern w:val="0"/>
          <w:sz w:val="20"/>
          <w:szCs w:val="20"/>
          <w:lang w:val="en-GB"/>
        </w:rPr>
        <w:t>Further study the noise impact in the chamber for bands below 1GHz</w:t>
      </w:r>
      <w:bookmarkEnd w:id="10"/>
      <w:r w:rsidRPr="001E614C">
        <w:rPr>
          <w:rFonts w:ascii="Times New Roman" w:eastAsia="Yu Mincho" w:hAnsi="Times New Roman"/>
          <w:kern w:val="0"/>
          <w:sz w:val="20"/>
          <w:szCs w:val="20"/>
          <w:lang w:val="en-GB"/>
        </w:rPr>
        <w:t xml:space="preserve">, RAN4 can consider to skip the lab alignment activity pending on the confirmation from the study output.  </w:t>
      </w:r>
    </w:p>
    <w:p w14:paraId="678BDF1A" w14:textId="77777777" w:rsidR="001E614C" w:rsidRPr="00CA4E35" w:rsidRDefault="001E614C" w:rsidP="001E614C">
      <w:pPr>
        <w:rPr>
          <w:lang w:eastAsia="zh-CN"/>
        </w:rPr>
      </w:pPr>
    </w:p>
    <w:p w14:paraId="7BFAE4E6" w14:textId="77777777" w:rsidR="001E614C" w:rsidRPr="00607895" w:rsidRDefault="001E614C" w:rsidP="00607895">
      <w:pPr>
        <w:pStyle w:val="aff7"/>
        <w:numPr>
          <w:ilvl w:val="0"/>
          <w:numId w:val="29"/>
        </w:numPr>
        <w:spacing w:line="360" w:lineRule="auto"/>
        <w:ind w:leftChars="0"/>
        <w:rPr>
          <w:rFonts w:ascii="Times New Roman" w:eastAsia="Yu Mincho" w:hAnsi="Times New Roman"/>
          <w:kern w:val="0"/>
          <w:sz w:val="20"/>
          <w:szCs w:val="20"/>
          <w:u w:val="single"/>
          <w:lang w:val="en-GB"/>
        </w:rPr>
      </w:pPr>
      <w:r w:rsidRPr="00607895">
        <w:rPr>
          <w:rFonts w:ascii="Times New Roman" w:eastAsia="Yu Mincho" w:hAnsi="Times New Roman"/>
          <w:kern w:val="0"/>
          <w:sz w:val="20"/>
          <w:szCs w:val="20"/>
          <w:u w:val="single"/>
          <w:lang w:val="en-GB"/>
        </w:rPr>
        <w:lastRenderedPageBreak/>
        <w:t>Issue 2-3-3: FR1 MIMO OTA performance requirements</w:t>
      </w:r>
    </w:p>
    <w:p w14:paraId="781CF7C5" w14:textId="77777777" w:rsidR="001E614C" w:rsidRPr="00607895" w:rsidRDefault="001E614C" w:rsidP="00607895">
      <w:pPr>
        <w:pStyle w:val="aff7"/>
        <w:numPr>
          <w:ilvl w:val="0"/>
          <w:numId w:val="25"/>
        </w:numPr>
        <w:spacing w:line="360" w:lineRule="auto"/>
        <w:ind w:leftChars="200" w:left="820"/>
        <w:rPr>
          <w:rFonts w:ascii="Times New Roman" w:eastAsia="Yu Mincho" w:hAnsi="Times New Roman"/>
          <w:kern w:val="0"/>
          <w:sz w:val="20"/>
          <w:szCs w:val="20"/>
          <w:lang w:val="en-GB"/>
        </w:rPr>
      </w:pPr>
      <w:r w:rsidRPr="00607895">
        <w:rPr>
          <w:rFonts w:ascii="Times New Roman" w:eastAsia="Yu Mincho" w:hAnsi="Times New Roman"/>
          <w:kern w:val="0"/>
          <w:sz w:val="20"/>
          <w:szCs w:val="20"/>
          <w:lang w:val="en-GB"/>
        </w:rPr>
        <w:t>Complete FR1 MIMO OTA performance requirements at defined frequency bands in the WID, i.e., n1, n5, n8, n28 and n77, in Free Space only.</w:t>
      </w:r>
    </w:p>
    <w:p w14:paraId="4C414835" w14:textId="77777777" w:rsidR="00F77270" w:rsidRPr="008413CB" w:rsidRDefault="00F77270" w:rsidP="008413CB">
      <w:pPr>
        <w:rPr>
          <w:rFonts w:eastAsia="Yu Mincho"/>
          <w:lang w:eastAsia="ja-JP"/>
        </w:rPr>
      </w:pP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6D90C40E" w14:textId="0C35C8A8" w:rsidR="005A6C96" w:rsidRPr="00D11CBC" w:rsidRDefault="00D11CBC" w:rsidP="00D11CBC">
      <w:pPr>
        <w:rPr>
          <w:rFonts w:eastAsia="Yu Mincho"/>
          <w:b/>
          <w:bCs/>
          <w:u w:val="single"/>
          <w:lang w:eastAsia="ja-JP"/>
        </w:rPr>
      </w:pPr>
      <w:r w:rsidRPr="00D11CBC">
        <w:rPr>
          <w:rFonts w:eastAsia="Yu Mincho" w:hint="eastAsia"/>
          <w:b/>
          <w:bCs/>
          <w:u w:val="single"/>
          <w:lang w:eastAsia="ja-JP"/>
        </w:rPr>
        <w:t>C</w:t>
      </w:r>
      <w:r w:rsidRPr="00D11CBC">
        <w:rPr>
          <w:rFonts w:eastAsia="Yu Mincho"/>
          <w:b/>
          <w:bCs/>
          <w:u w:val="single"/>
          <w:lang w:eastAsia="ja-JP"/>
        </w:rPr>
        <w:t>ore part WI:</w:t>
      </w:r>
    </w:p>
    <w:p w14:paraId="065F9566" w14:textId="7EF0A1CB" w:rsidR="00D11CBC" w:rsidRDefault="00C76660" w:rsidP="00C76660">
      <w:pPr>
        <w:pStyle w:val="aff7"/>
        <w:numPr>
          <w:ilvl w:val="0"/>
          <w:numId w:val="29"/>
        </w:numPr>
        <w:spacing w:line="360" w:lineRule="auto"/>
        <w:ind w:leftChars="0"/>
        <w:rPr>
          <w:rFonts w:ascii="Times New Roman" w:eastAsia="Yu Mincho" w:hAnsi="Times New Roman"/>
          <w:kern w:val="0"/>
          <w:sz w:val="20"/>
          <w:szCs w:val="20"/>
          <w:lang w:val="en-GB"/>
        </w:rPr>
      </w:pPr>
      <w:r w:rsidRPr="00C76660">
        <w:rPr>
          <w:rFonts w:ascii="Times New Roman" w:eastAsia="Yu Mincho" w:hAnsi="Times New Roman"/>
          <w:kern w:val="0"/>
          <w:sz w:val="20"/>
          <w:szCs w:val="20"/>
          <w:lang w:val="en-GB"/>
        </w:rPr>
        <w:t>FR2 MIMO OTA test methodology enhancement</w:t>
      </w:r>
    </w:p>
    <w:p w14:paraId="4429495F" w14:textId="1A30829D" w:rsidR="00C76660" w:rsidRDefault="00C76660" w:rsidP="00C76660">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Further r</w:t>
      </w:r>
      <w:r w:rsidRPr="00C76660">
        <w:rPr>
          <w:rFonts w:ascii="Times New Roman" w:eastAsia="Yu Mincho" w:hAnsi="Times New Roman"/>
          <w:kern w:val="0"/>
          <w:sz w:val="20"/>
          <w:szCs w:val="20"/>
          <w:lang w:val="en-GB"/>
        </w:rPr>
        <w:t>efin</w:t>
      </w:r>
      <w:r w:rsidR="00684F55">
        <w:rPr>
          <w:rFonts w:ascii="Times New Roman" w:eastAsia="Yu Mincho" w:hAnsi="Times New Roman"/>
          <w:kern w:val="0"/>
          <w:sz w:val="20"/>
          <w:szCs w:val="20"/>
          <w:lang w:val="en-GB"/>
        </w:rPr>
        <w:t>e</w:t>
      </w:r>
      <w:r w:rsidRPr="00C76660">
        <w:rPr>
          <w:rFonts w:ascii="Times New Roman" w:eastAsia="Yu Mincho" w:hAnsi="Times New Roman"/>
          <w:kern w:val="0"/>
          <w:sz w:val="20"/>
          <w:szCs w:val="20"/>
          <w:lang w:val="en-GB"/>
        </w:rPr>
        <w:t xml:space="preserve"> the </w:t>
      </w:r>
      <w:r w:rsidR="00EB242C">
        <w:rPr>
          <w:rFonts w:ascii="Times New Roman" w:eastAsia="Yu Mincho" w:hAnsi="Times New Roman"/>
          <w:kern w:val="0"/>
          <w:sz w:val="20"/>
          <w:szCs w:val="20"/>
          <w:lang w:val="en-GB"/>
        </w:rPr>
        <w:t>F</w:t>
      </w:r>
      <w:r w:rsidRPr="00C76660">
        <w:rPr>
          <w:rFonts w:ascii="Times New Roman" w:eastAsia="Yu Mincho" w:hAnsi="Times New Roman"/>
          <w:kern w:val="0"/>
          <w:sz w:val="20"/>
          <w:szCs w:val="20"/>
          <w:lang w:val="en-GB"/>
        </w:rPr>
        <w:t>ramework for FR2 MIMO OTA requirement development</w:t>
      </w:r>
      <w:r w:rsidR="00684F55">
        <w:rPr>
          <w:rFonts w:ascii="Times New Roman" w:eastAsia="Yu Mincho" w:hAnsi="Times New Roman"/>
          <w:kern w:val="0"/>
          <w:sz w:val="20"/>
          <w:szCs w:val="20"/>
          <w:lang w:val="en-GB"/>
        </w:rPr>
        <w:t xml:space="preserve"> </w:t>
      </w:r>
    </w:p>
    <w:p w14:paraId="36734E64" w14:textId="26B48E61" w:rsidR="00116E5F" w:rsidRPr="00116E5F" w:rsidRDefault="00116E5F" w:rsidP="00116E5F">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Further refine </w:t>
      </w:r>
      <w:r w:rsidRPr="00116E5F">
        <w:rPr>
          <w:rFonts w:ascii="Times New Roman" w:eastAsia="Yu Mincho" w:hAnsi="Times New Roman"/>
          <w:kern w:val="0"/>
          <w:sz w:val="20"/>
          <w:szCs w:val="20"/>
          <w:lang w:val="en-GB"/>
        </w:rPr>
        <w:t>Test parameters for FR2 MIMO OTA</w:t>
      </w:r>
      <w:r w:rsidR="00EC7010">
        <w:rPr>
          <w:rFonts w:ascii="Times New Roman" w:eastAsia="Yu Mincho" w:hAnsi="Times New Roman"/>
          <w:kern w:val="0"/>
          <w:sz w:val="20"/>
          <w:szCs w:val="20"/>
          <w:lang w:val="en-GB"/>
        </w:rPr>
        <w:t xml:space="preserve"> based on simulation and measurement results</w:t>
      </w:r>
    </w:p>
    <w:p w14:paraId="491FBBD2" w14:textId="51D61E47" w:rsidR="00C76660" w:rsidRPr="00C76660" w:rsidRDefault="00D67A85" w:rsidP="00C76660">
      <w:pPr>
        <w:pStyle w:val="aff7"/>
        <w:numPr>
          <w:ilvl w:val="0"/>
          <w:numId w:val="25"/>
        </w:numPr>
        <w:spacing w:line="360" w:lineRule="auto"/>
        <w:ind w:leftChars="200" w:left="820"/>
        <w:rPr>
          <w:rFonts w:ascii="Times New Roman" w:eastAsia="Yu Mincho" w:hAnsi="Times New Roman"/>
          <w:kern w:val="0"/>
          <w:sz w:val="20"/>
          <w:szCs w:val="20"/>
          <w:lang w:val="en-GB"/>
        </w:rPr>
      </w:pPr>
      <w:r w:rsidRPr="00D67A85">
        <w:rPr>
          <w:rFonts w:ascii="Times New Roman" w:eastAsia="Yu Mincho" w:hAnsi="Times New Roman"/>
          <w:kern w:val="0"/>
          <w:sz w:val="20"/>
          <w:szCs w:val="20"/>
          <w:lang w:val="en-GB"/>
        </w:rPr>
        <w:t>Further check FR2 channel model validation pass/fail limits</w:t>
      </w:r>
      <w:r w:rsidR="00EC7010">
        <w:rPr>
          <w:rFonts w:ascii="Times New Roman" w:eastAsia="Yu Mincho" w:hAnsi="Times New Roman"/>
          <w:kern w:val="0"/>
          <w:sz w:val="20"/>
          <w:szCs w:val="20"/>
          <w:lang w:val="en-GB"/>
        </w:rPr>
        <w:t xml:space="preserve"> based on more measurement results </w:t>
      </w:r>
    </w:p>
    <w:p w14:paraId="00EA4FB9" w14:textId="018DA7F1" w:rsidR="006438E5" w:rsidRPr="00F67800" w:rsidRDefault="00F67800" w:rsidP="00F67800">
      <w:pPr>
        <w:pStyle w:val="aff7"/>
        <w:numPr>
          <w:ilvl w:val="0"/>
          <w:numId w:val="29"/>
        </w:numPr>
        <w:spacing w:line="360" w:lineRule="auto"/>
        <w:ind w:leftChars="0"/>
        <w:rPr>
          <w:rFonts w:ascii="Times New Roman" w:eastAsia="Yu Mincho" w:hAnsi="Times New Roman"/>
          <w:kern w:val="0"/>
          <w:sz w:val="20"/>
          <w:szCs w:val="20"/>
          <w:lang w:val="en-GB"/>
        </w:rPr>
      </w:pPr>
      <w:r w:rsidRPr="00F67800">
        <w:rPr>
          <w:rFonts w:ascii="Times New Roman" w:eastAsia="Yu Mincho" w:hAnsi="Times New Roman"/>
          <w:kern w:val="0"/>
          <w:sz w:val="20"/>
          <w:szCs w:val="20"/>
          <w:lang w:val="en-GB"/>
        </w:rPr>
        <w:t>FR1 MIMO OTA test methodology enhancement</w:t>
      </w:r>
    </w:p>
    <w:p w14:paraId="0A82D0AE" w14:textId="01DEC600" w:rsidR="00F67800" w:rsidRPr="00CE335E" w:rsidRDefault="00063AF9" w:rsidP="00063AF9">
      <w:pPr>
        <w:pStyle w:val="aff7"/>
        <w:numPr>
          <w:ilvl w:val="0"/>
          <w:numId w:val="25"/>
        </w:numPr>
        <w:spacing w:line="360" w:lineRule="auto"/>
        <w:ind w:leftChars="200" w:left="820"/>
        <w:rPr>
          <w:rFonts w:ascii="Times New Roman" w:eastAsia="Yu Mincho" w:hAnsi="Times New Roman"/>
          <w:kern w:val="0"/>
          <w:sz w:val="20"/>
          <w:szCs w:val="20"/>
          <w:lang w:val="en-GB"/>
        </w:rPr>
      </w:pPr>
      <w:r w:rsidRPr="00CE335E">
        <w:rPr>
          <w:rFonts w:ascii="Times New Roman" w:eastAsia="Yu Mincho" w:hAnsi="Times New Roman"/>
          <w:kern w:val="0"/>
          <w:sz w:val="20"/>
          <w:szCs w:val="20"/>
          <w:lang w:val="en-GB"/>
        </w:rPr>
        <w:t>Study</w:t>
      </w:r>
      <w:r w:rsidR="00CE335E" w:rsidRPr="00CE335E">
        <w:rPr>
          <w:rFonts w:ascii="Times New Roman" w:eastAsia="Yu Mincho" w:hAnsi="Times New Roman"/>
          <w:kern w:val="0"/>
          <w:sz w:val="20"/>
          <w:szCs w:val="20"/>
          <w:lang w:val="en-GB"/>
        </w:rPr>
        <w:t>,</w:t>
      </w:r>
      <w:r w:rsidRPr="00CE335E">
        <w:rPr>
          <w:rFonts w:ascii="Times New Roman" w:eastAsia="Yu Mincho" w:hAnsi="Times New Roman"/>
          <w:kern w:val="0"/>
          <w:sz w:val="20"/>
          <w:szCs w:val="20"/>
          <w:lang w:val="en-GB"/>
        </w:rPr>
        <w:t xml:space="preserve"> and if necessary, specify enhancements of </w:t>
      </w:r>
      <w:r w:rsidRPr="00CE335E">
        <w:rPr>
          <w:rFonts w:ascii="Times New Roman" w:eastAsia="Yu Mincho" w:hAnsi="Times New Roman" w:hint="eastAsia"/>
          <w:kern w:val="0"/>
          <w:sz w:val="20"/>
          <w:szCs w:val="20"/>
          <w:lang w:val="en-GB"/>
        </w:rPr>
        <w:t>t</w:t>
      </w:r>
      <w:r w:rsidRPr="00CE335E">
        <w:rPr>
          <w:rFonts w:ascii="Times New Roman" w:eastAsia="Yu Mincho" w:hAnsi="Times New Roman"/>
          <w:kern w:val="0"/>
          <w:sz w:val="20"/>
          <w:szCs w:val="20"/>
          <w:lang w:val="en-GB"/>
        </w:rPr>
        <w:t xml:space="preserve">he FR1 MIMO OTA test methodology for </w:t>
      </w:r>
      <w:r w:rsidR="00CE335E" w:rsidRPr="00CE335E">
        <w:rPr>
          <w:rFonts w:ascii="Times New Roman" w:eastAsia="Yu Mincho" w:hAnsi="Times New Roman"/>
          <w:kern w:val="0"/>
          <w:sz w:val="20"/>
          <w:szCs w:val="20"/>
          <w:lang w:val="en-GB"/>
        </w:rPr>
        <w:t xml:space="preserve">other </w:t>
      </w:r>
      <w:r w:rsidRPr="00CE335E">
        <w:rPr>
          <w:rFonts w:ascii="Times New Roman" w:eastAsia="Yu Mincho" w:hAnsi="Times New Roman"/>
          <w:kern w:val="0"/>
          <w:sz w:val="20"/>
          <w:szCs w:val="20"/>
          <w:lang w:val="en-GB"/>
        </w:rPr>
        <w:t>device types in free space based on operators’ request.</w:t>
      </w:r>
    </w:p>
    <w:p w14:paraId="09390289" w14:textId="7BE35ACE" w:rsidR="009F2C08" w:rsidRDefault="009F2C08" w:rsidP="009F2C08">
      <w:pPr>
        <w:pStyle w:val="aff7"/>
        <w:numPr>
          <w:ilvl w:val="0"/>
          <w:numId w:val="25"/>
        </w:numPr>
        <w:spacing w:line="360" w:lineRule="auto"/>
        <w:ind w:leftChars="200" w:left="820"/>
        <w:rPr>
          <w:rFonts w:ascii="Times New Roman" w:eastAsia="Yu Mincho" w:hAnsi="Times New Roman"/>
          <w:kern w:val="0"/>
          <w:sz w:val="20"/>
          <w:szCs w:val="20"/>
          <w:lang w:val="en-GB"/>
        </w:rPr>
      </w:pPr>
      <w:r w:rsidRPr="009F2C08">
        <w:rPr>
          <w:rFonts w:ascii="Times New Roman" w:eastAsia="Yu Mincho" w:hAnsi="Times New Roman"/>
          <w:kern w:val="0"/>
          <w:sz w:val="20"/>
          <w:szCs w:val="20"/>
          <w:lang w:val="en-GB"/>
        </w:rPr>
        <w:t xml:space="preserve">Further study the necessity and feasibility of FR1 MIMO OTA test methodology enhancement for smartphone in browsing mode </w:t>
      </w:r>
      <w:r w:rsidR="006E1CE1">
        <w:rPr>
          <w:rFonts w:ascii="Times New Roman" w:eastAsia="Yu Mincho" w:hAnsi="Times New Roman"/>
          <w:kern w:val="0"/>
          <w:sz w:val="20"/>
          <w:szCs w:val="20"/>
          <w:lang w:val="en-GB"/>
        </w:rPr>
        <w:t>with</w:t>
      </w:r>
      <w:r w:rsidRPr="009F2C08">
        <w:rPr>
          <w:rFonts w:ascii="Times New Roman" w:eastAsia="Yu Mincho" w:hAnsi="Times New Roman"/>
          <w:kern w:val="0"/>
          <w:sz w:val="20"/>
          <w:szCs w:val="20"/>
          <w:lang w:val="en-GB"/>
        </w:rPr>
        <w:t xml:space="preserve"> hand phantom</w:t>
      </w:r>
    </w:p>
    <w:p w14:paraId="759E7230" w14:textId="2AAA642F" w:rsidR="005C378A" w:rsidRPr="005C378A" w:rsidRDefault="005C378A" w:rsidP="00434818">
      <w:pPr>
        <w:pStyle w:val="aff7"/>
        <w:numPr>
          <w:ilvl w:val="2"/>
          <w:numId w:val="27"/>
        </w:numPr>
        <w:spacing w:line="360" w:lineRule="auto"/>
        <w:ind w:leftChars="0"/>
        <w:rPr>
          <w:rFonts w:ascii="Times New Roman" w:eastAsia="Yu Mincho" w:hAnsi="Times New Roman"/>
          <w:kern w:val="0"/>
          <w:sz w:val="20"/>
          <w:szCs w:val="20"/>
          <w:lang w:val="en-GB"/>
        </w:rPr>
      </w:pPr>
      <w:r w:rsidRPr="005C378A">
        <w:rPr>
          <w:rFonts w:ascii="Times New Roman" w:eastAsia="Yu Mincho" w:hAnsi="Times New Roman"/>
          <w:kern w:val="0"/>
          <w:sz w:val="20"/>
          <w:szCs w:val="20"/>
          <w:lang w:val="en-GB"/>
        </w:rPr>
        <w:t>FFS on the feasibility of reusing the existing quite zone size for FR1 MIMO OTA testing with hand phantoms</w:t>
      </w:r>
    </w:p>
    <w:p w14:paraId="4D847317" w14:textId="5286DE6C" w:rsidR="00063AF9" w:rsidRPr="00063AF9" w:rsidRDefault="006321C1" w:rsidP="00063AF9">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Further study </w:t>
      </w:r>
      <w:r w:rsidR="00063AF9" w:rsidRPr="00063AF9">
        <w:rPr>
          <w:rFonts w:ascii="Times New Roman" w:eastAsia="Yu Mincho" w:hAnsi="Times New Roman"/>
          <w:kern w:val="0"/>
          <w:sz w:val="20"/>
          <w:szCs w:val="20"/>
          <w:lang w:val="en-GB"/>
        </w:rPr>
        <w:t>Test time reduction methodology for FR1 MIMO OTA</w:t>
      </w:r>
    </w:p>
    <w:p w14:paraId="05908649" w14:textId="2A387002" w:rsidR="00C86294" w:rsidRPr="00063AF9" w:rsidRDefault="00A54F72" w:rsidP="00063AF9">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D</w:t>
      </w:r>
      <w:r w:rsidRPr="00A54F72">
        <w:rPr>
          <w:rFonts w:ascii="Times New Roman" w:eastAsia="Yu Mincho" w:hAnsi="Times New Roman"/>
          <w:kern w:val="0"/>
          <w:sz w:val="20"/>
          <w:szCs w:val="20"/>
          <w:lang w:val="en-GB"/>
        </w:rPr>
        <w:t>efine power validation pass/fail limit for FR1 channel model validation</w:t>
      </w:r>
    </w:p>
    <w:p w14:paraId="3C6DE08D" w14:textId="00FDE9D8" w:rsidR="00F67800" w:rsidRDefault="00C86294" w:rsidP="00C86294">
      <w:pPr>
        <w:pStyle w:val="aff7"/>
        <w:numPr>
          <w:ilvl w:val="0"/>
          <w:numId w:val="29"/>
        </w:numPr>
        <w:spacing w:line="360" w:lineRule="auto"/>
        <w:ind w:leftChars="0"/>
        <w:rPr>
          <w:rFonts w:ascii="Times New Roman" w:eastAsia="Yu Mincho" w:hAnsi="Times New Roman"/>
          <w:kern w:val="0"/>
          <w:sz w:val="20"/>
          <w:szCs w:val="20"/>
          <w:lang w:val="en-GB"/>
        </w:rPr>
      </w:pPr>
      <w:r>
        <w:rPr>
          <w:rFonts w:ascii="Times New Roman" w:eastAsia="Yu Mincho" w:hAnsi="Times New Roman"/>
          <w:kern w:val="0"/>
          <w:sz w:val="20"/>
          <w:szCs w:val="20"/>
          <w:lang w:val="en-GB"/>
        </w:rPr>
        <w:t>P</w:t>
      </w:r>
      <w:r w:rsidRPr="00C86294">
        <w:rPr>
          <w:rFonts w:ascii="Times New Roman" w:eastAsia="Yu Mincho" w:hAnsi="Times New Roman"/>
          <w:kern w:val="0"/>
          <w:sz w:val="20"/>
          <w:szCs w:val="20"/>
          <w:lang w:val="en-GB"/>
        </w:rPr>
        <w:t xml:space="preserve">reliminary Measurement Uncertainty (MU) </w:t>
      </w:r>
      <w:r>
        <w:rPr>
          <w:rFonts w:ascii="Times New Roman" w:eastAsia="Yu Mincho" w:hAnsi="Times New Roman"/>
          <w:kern w:val="0"/>
          <w:sz w:val="20"/>
          <w:szCs w:val="20"/>
          <w:lang w:val="en-GB"/>
        </w:rPr>
        <w:t xml:space="preserve">assessment </w:t>
      </w:r>
      <w:r w:rsidRPr="00C86294">
        <w:rPr>
          <w:rFonts w:ascii="Times New Roman" w:eastAsia="Yu Mincho" w:hAnsi="Times New Roman"/>
          <w:kern w:val="0"/>
          <w:sz w:val="20"/>
          <w:szCs w:val="20"/>
          <w:lang w:val="en-GB"/>
        </w:rPr>
        <w:t>corresponding to newly defined test methodologies and test configurations</w:t>
      </w:r>
      <w:r>
        <w:rPr>
          <w:rFonts w:ascii="Times New Roman" w:eastAsia="Yu Mincho" w:hAnsi="Times New Roman"/>
          <w:kern w:val="0"/>
          <w:sz w:val="20"/>
          <w:szCs w:val="20"/>
          <w:lang w:val="en-GB"/>
        </w:rPr>
        <w:t>, if any</w:t>
      </w:r>
    </w:p>
    <w:p w14:paraId="2800A93C" w14:textId="77777777" w:rsidR="00A54F72" w:rsidRPr="00C86294" w:rsidRDefault="00A54F72" w:rsidP="00A54F72">
      <w:pPr>
        <w:pStyle w:val="aff7"/>
        <w:spacing w:line="360" w:lineRule="auto"/>
        <w:ind w:leftChars="0" w:left="420"/>
        <w:rPr>
          <w:rFonts w:ascii="Times New Roman" w:eastAsia="Yu Mincho" w:hAnsi="Times New Roman"/>
          <w:kern w:val="0"/>
          <w:sz w:val="20"/>
          <w:szCs w:val="20"/>
          <w:lang w:val="en-GB"/>
        </w:rPr>
      </w:pPr>
    </w:p>
    <w:p w14:paraId="29285148" w14:textId="3794C8CF" w:rsidR="003261CB" w:rsidRPr="003261CB" w:rsidRDefault="003261CB" w:rsidP="00D11CBC">
      <w:pPr>
        <w:rPr>
          <w:rFonts w:eastAsia="Yu Mincho"/>
          <w:b/>
          <w:bCs/>
          <w:u w:val="single"/>
          <w:lang w:eastAsia="ja-JP"/>
        </w:rPr>
      </w:pPr>
      <w:r w:rsidRPr="003261CB">
        <w:rPr>
          <w:rFonts w:eastAsia="Yu Mincho"/>
          <w:b/>
          <w:bCs/>
          <w:u w:val="single"/>
          <w:lang w:eastAsia="ja-JP"/>
        </w:rPr>
        <w:t>Perf. part WI:</w:t>
      </w:r>
    </w:p>
    <w:p w14:paraId="61E86B9D" w14:textId="2D5FD52A" w:rsidR="003261CB" w:rsidRDefault="004A5A36" w:rsidP="00D11CBC">
      <w:pPr>
        <w:rPr>
          <w:rFonts w:eastAsiaTheme="minorEastAsia"/>
          <w:i/>
          <w:iCs/>
          <w:lang w:eastAsia="zh-CN"/>
        </w:rPr>
      </w:pPr>
      <w:r w:rsidRPr="00BC72CF">
        <w:rPr>
          <w:rFonts w:eastAsiaTheme="minorEastAsia"/>
          <w:i/>
          <w:iCs/>
          <w:lang w:eastAsia="zh-CN"/>
        </w:rPr>
        <w:t>Note: Performance part has not been started yet.</w:t>
      </w:r>
    </w:p>
    <w:p w14:paraId="3BEBB319" w14:textId="4EA57E83" w:rsidR="00BC715F" w:rsidRDefault="00BC715F" w:rsidP="00802D4B">
      <w:pPr>
        <w:pStyle w:val="aff7"/>
        <w:numPr>
          <w:ilvl w:val="0"/>
          <w:numId w:val="29"/>
        </w:numPr>
        <w:spacing w:line="360" w:lineRule="auto"/>
        <w:ind w:leftChars="0"/>
        <w:rPr>
          <w:rFonts w:ascii="Times New Roman" w:eastAsia="Yu Mincho" w:hAnsi="Times New Roman"/>
          <w:kern w:val="0"/>
          <w:sz w:val="20"/>
          <w:szCs w:val="20"/>
          <w:lang w:val="en-GB"/>
        </w:rPr>
      </w:pPr>
      <w:r w:rsidRPr="00BC715F">
        <w:rPr>
          <w:rFonts w:ascii="Times New Roman" w:eastAsia="Yu Mincho" w:hAnsi="Times New Roman"/>
          <w:kern w:val="0"/>
          <w:sz w:val="20"/>
          <w:szCs w:val="20"/>
          <w:lang w:val="en-GB"/>
        </w:rPr>
        <w:t>FoM and criteria for FR2 MIMO OTA</w:t>
      </w:r>
    </w:p>
    <w:p w14:paraId="39FEC1AB" w14:textId="1F4B659B" w:rsidR="00E75158" w:rsidRDefault="00046D2E" w:rsidP="00046D2E">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R</w:t>
      </w:r>
      <w:r w:rsidRPr="00046D2E">
        <w:rPr>
          <w:rFonts w:ascii="Times New Roman" w:eastAsia="Yu Mincho" w:hAnsi="Times New Roman"/>
          <w:kern w:val="0"/>
          <w:sz w:val="20"/>
          <w:szCs w:val="20"/>
          <w:lang w:val="en-GB"/>
        </w:rPr>
        <w:t xml:space="preserve">efine the </w:t>
      </w:r>
      <w:bookmarkStart w:id="11" w:name="OLE_LINK67"/>
      <w:r>
        <w:rPr>
          <w:rFonts w:ascii="Times New Roman" w:eastAsia="Yu Mincho" w:hAnsi="Times New Roman"/>
          <w:kern w:val="0"/>
          <w:sz w:val="20"/>
          <w:szCs w:val="20"/>
          <w:lang w:val="en-GB"/>
        </w:rPr>
        <w:t xml:space="preserve">additional </w:t>
      </w:r>
      <w:bookmarkEnd w:id="11"/>
      <w:r w:rsidRPr="00046D2E">
        <w:rPr>
          <w:rFonts w:ascii="Times New Roman" w:eastAsia="Yu Mincho" w:hAnsi="Times New Roman"/>
          <w:kern w:val="0"/>
          <w:sz w:val="20"/>
          <w:szCs w:val="20"/>
          <w:lang w:val="en-GB"/>
        </w:rPr>
        <w:t xml:space="preserve">criteria </w:t>
      </w:r>
      <w:r w:rsidR="005C5B06">
        <w:rPr>
          <w:rFonts w:ascii="Times New Roman" w:eastAsia="Yu Mincho" w:hAnsi="Times New Roman"/>
          <w:kern w:val="0"/>
          <w:sz w:val="20"/>
          <w:szCs w:val="20"/>
          <w:lang w:val="en-GB"/>
        </w:rPr>
        <w:t>of</w:t>
      </w:r>
      <w:r w:rsidRPr="00046D2E">
        <w:rPr>
          <w:rFonts w:ascii="Times New Roman" w:eastAsia="Yu Mincho" w:hAnsi="Times New Roman"/>
          <w:kern w:val="0"/>
          <w:sz w:val="20"/>
          <w:szCs w:val="20"/>
          <w:lang w:val="en-GB"/>
        </w:rPr>
        <w:t xml:space="preserve"> FR2 MIMO OTA </w:t>
      </w:r>
      <w:r>
        <w:rPr>
          <w:rFonts w:ascii="Times New Roman" w:eastAsia="Yu Mincho" w:hAnsi="Times New Roman"/>
          <w:kern w:val="0"/>
          <w:sz w:val="20"/>
          <w:szCs w:val="20"/>
          <w:lang w:val="en-GB"/>
        </w:rPr>
        <w:t xml:space="preserve">for PC3 UE, </w:t>
      </w:r>
      <w:r w:rsidRPr="00046D2E">
        <w:rPr>
          <w:rFonts w:ascii="Times New Roman" w:eastAsia="Yu Mincho" w:hAnsi="Times New Roman"/>
          <w:kern w:val="0"/>
          <w:sz w:val="20"/>
          <w:szCs w:val="20"/>
          <w:lang w:val="en-GB"/>
        </w:rPr>
        <w:t>if necessary</w:t>
      </w:r>
    </w:p>
    <w:p w14:paraId="37D2C34A" w14:textId="32AC6CE0" w:rsidR="00046D2E" w:rsidRPr="00BD061F" w:rsidRDefault="00BD061F" w:rsidP="00BD061F">
      <w:pPr>
        <w:pStyle w:val="aff7"/>
        <w:numPr>
          <w:ilvl w:val="0"/>
          <w:numId w:val="25"/>
        </w:numPr>
        <w:spacing w:line="360" w:lineRule="auto"/>
        <w:ind w:leftChars="200" w:left="820"/>
        <w:rPr>
          <w:rFonts w:ascii="Times New Roman" w:eastAsia="Yu Mincho" w:hAnsi="Times New Roman"/>
          <w:kern w:val="0"/>
          <w:sz w:val="20"/>
          <w:szCs w:val="20"/>
          <w:lang w:val="en-GB"/>
        </w:rPr>
      </w:pPr>
      <w:r w:rsidRPr="00BD061F">
        <w:rPr>
          <w:rFonts w:ascii="Times New Roman" w:eastAsia="Yu Mincho" w:hAnsi="Times New Roman"/>
          <w:kern w:val="0"/>
          <w:sz w:val="20"/>
          <w:szCs w:val="20"/>
          <w:lang w:val="en-GB"/>
        </w:rPr>
        <w:t xml:space="preserve">Study the FoM and </w:t>
      </w:r>
      <w:r w:rsidR="00A324E3">
        <w:rPr>
          <w:rFonts w:ascii="Times New Roman" w:eastAsia="Yu Mincho" w:hAnsi="Times New Roman"/>
          <w:kern w:val="0"/>
          <w:sz w:val="20"/>
          <w:szCs w:val="20"/>
          <w:lang w:val="en-GB"/>
        </w:rPr>
        <w:t xml:space="preserve">additional </w:t>
      </w:r>
      <w:r w:rsidRPr="00BD061F">
        <w:rPr>
          <w:rFonts w:ascii="Times New Roman" w:eastAsia="Yu Mincho" w:hAnsi="Times New Roman"/>
          <w:kern w:val="0"/>
          <w:sz w:val="20"/>
          <w:szCs w:val="20"/>
          <w:lang w:val="en-GB"/>
        </w:rPr>
        <w:t xml:space="preserve">criteria </w:t>
      </w:r>
      <w:r w:rsidR="005C5B06">
        <w:rPr>
          <w:rFonts w:ascii="Times New Roman" w:eastAsia="Yu Mincho" w:hAnsi="Times New Roman"/>
          <w:kern w:val="0"/>
          <w:sz w:val="20"/>
          <w:szCs w:val="20"/>
          <w:lang w:val="en-GB"/>
        </w:rPr>
        <w:t>of</w:t>
      </w:r>
      <w:r w:rsidRPr="00BD061F">
        <w:rPr>
          <w:rFonts w:ascii="Times New Roman" w:eastAsia="Yu Mincho" w:hAnsi="Times New Roman"/>
          <w:kern w:val="0"/>
          <w:sz w:val="20"/>
          <w:szCs w:val="20"/>
          <w:lang w:val="en-GB"/>
        </w:rPr>
        <w:t xml:space="preserve"> FR2 MIMO OTA for UE with other power classes</w:t>
      </w:r>
    </w:p>
    <w:p w14:paraId="08B87B9D" w14:textId="461DCDF3" w:rsidR="003261CB" w:rsidRDefault="00944E39" w:rsidP="00A96F76">
      <w:pPr>
        <w:pStyle w:val="aff7"/>
        <w:numPr>
          <w:ilvl w:val="0"/>
          <w:numId w:val="29"/>
        </w:numPr>
        <w:spacing w:line="360" w:lineRule="auto"/>
        <w:ind w:leftChars="0"/>
        <w:rPr>
          <w:rFonts w:ascii="Times New Roman" w:eastAsia="Yu Mincho" w:hAnsi="Times New Roman"/>
          <w:kern w:val="0"/>
          <w:sz w:val="20"/>
          <w:szCs w:val="20"/>
          <w:lang w:val="en-GB"/>
        </w:rPr>
      </w:pPr>
      <w:r w:rsidRPr="00944E39">
        <w:rPr>
          <w:rFonts w:ascii="Times New Roman" w:eastAsia="Yu Mincho" w:hAnsi="Times New Roman"/>
          <w:kern w:val="0"/>
          <w:sz w:val="20"/>
          <w:szCs w:val="20"/>
          <w:lang w:val="en-GB"/>
        </w:rPr>
        <w:t>Specify FR2 MIMO OTA performance requirements</w:t>
      </w:r>
      <w:r w:rsidR="00AD3654">
        <w:rPr>
          <w:rFonts w:ascii="Times New Roman" w:eastAsia="Yu Mincho" w:hAnsi="Times New Roman"/>
          <w:kern w:val="0"/>
          <w:sz w:val="20"/>
          <w:szCs w:val="20"/>
          <w:lang w:val="en-GB"/>
        </w:rPr>
        <w:t xml:space="preserve"> based on the approved framework</w:t>
      </w:r>
    </w:p>
    <w:p w14:paraId="0072AF2F" w14:textId="32A93C0F" w:rsidR="00AD3654" w:rsidRPr="00AD3654" w:rsidRDefault="00AD3654" w:rsidP="00AD3654">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L</w:t>
      </w:r>
      <w:r>
        <w:rPr>
          <w:rFonts w:ascii="Times New Roman" w:eastAsiaTheme="minorEastAsia" w:hAnsi="Times New Roman"/>
          <w:kern w:val="0"/>
          <w:sz w:val="20"/>
          <w:szCs w:val="20"/>
          <w:lang w:val="en-GB" w:eastAsia="zh-CN"/>
        </w:rPr>
        <w:t>ab alignment activity</w:t>
      </w:r>
    </w:p>
    <w:p w14:paraId="2171E6F0" w14:textId="3DB54A92" w:rsidR="00AD3654" w:rsidRPr="00AD3654" w:rsidRDefault="00AD3654" w:rsidP="00AD3654">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kern w:val="0"/>
          <w:sz w:val="20"/>
          <w:szCs w:val="20"/>
          <w:lang w:val="en-GB" w:eastAsia="zh-CN"/>
        </w:rPr>
        <w:t>Simulation platform validation activity</w:t>
      </w:r>
    </w:p>
    <w:p w14:paraId="4BFE4C48" w14:textId="6BF76B1F" w:rsidR="00267C11" w:rsidRPr="00AD3654" w:rsidRDefault="00267C11" w:rsidP="00267C11">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M</w:t>
      </w:r>
      <w:r>
        <w:rPr>
          <w:rFonts w:ascii="Times New Roman" w:eastAsiaTheme="minorEastAsia" w:hAnsi="Times New Roman"/>
          <w:kern w:val="0"/>
          <w:sz w:val="20"/>
          <w:szCs w:val="20"/>
          <w:lang w:val="en-GB" w:eastAsia="zh-CN"/>
        </w:rPr>
        <w:t>easurement campaign</w:t>
      </w:r>
    </w:p>
    <w:p w14:paraId="30CF6550" w14:textId="2A7C863D" w:rsidR="00AD3654" w:rsidRPr="00AD3654" w:rsidRDefault="00AD3654" w:rsidP="00AD3654">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kern w:val="0"/>
          <w:sz w:val="20"/>
          <w:szCs w:val="20"/>
          <w:lang w:val="en-GB" w:eastAsia="zh-CN"/>
        </w:rPr>
        <w:t>Simulation campaign</w:t>
      </w:r>
    </w:p>
    <w:p w14:paraId="75931CFC" w14:textId="744F9956" w:rsidR="00AD3654" w:rsidRPr="00AD3654" w:rsidRDefault="00AD3654" w:rsidP="00AD3654">
      <w:pPr>
        <w:pStyle w:val="aff7"/>
        <w:numPr>
          <w:ilvl w:val="0"/>
          <w:numId w:val="25"/>
        </w:numPr>
        <w:spacing w:line="360" w:lineRule="auto"/>
        <w:ind w:leftChars="200" w:left="820"/>
        <w:rPr>
          <w:rFonts w:ascii="Times New Roman" w:eastAsia="Yu Mincho" w:hAnsi="Times New Roman"/>
          <w:kern w:val="0"/>
          <w:sz w:val="20"/>
          <w:szCs w:val="20"/>
          <w:lang w:val="en-GB"/>
        </w:rPr>
      </w:pPr>
      <w:r>
        <w:rPr>
          <w:rFonts w:ascii="Times New Roman" w:eastAsiaTheme="minorEastAsia" w:hAnsi="Times New Roman" w:hint="eastAsia"/>
          <w:kern w:val="0"/>
          <w:sz w:val="20"/>
          <w:szCs w:val="20"/>
          <w:lang w:val="en-GB" w:eastAsia="zh-CN"/>
        </w:rPr>
        <w:t>D</w:t>
      </w:r>
      <w:r>
        <w:rPr>
          <w:rFonts w:ascii="Times New Roman" w:eastAsiaTheme="minorEastAsia" w:hAnsi="Times New Roman"/>
          <w:kern w:val="0"/>
          <w:sz w:val="20"/>
          <w:szCs w:val="20"/>
          <w:lang w:val="en-GB" w:eastAsia="zh-CN"/>
        </w:rPr>
        <w:t xml:space="preserve">efine </w:t>
      </w:r>
      <w:r w:rsidRPr="00944E39">
        <w:rPr>
          <w:rFonts w:ascii="Times New Roman" w:eastAsia="Yu Mincho" w:hAnsi="Times New Roman"/>
          <w:kern w:val="0"/>
          <w:sz w:val="20"/>
          <w:szCs w:val="20"/>
          <w:lang w:val="en-GB"/>
        </w:rPr>
        <w:t>performance requirements</w:t>
      </w:r>
      <w:r>
        <w:rPr>
          <w:rFonts w:ascii="Times New Roman" w:eastAsia="Yu Mincho" w:hAnsi="Times New Roman"/>
          <w:kern w:val="0"/>
          <w:sz w:val="20"/>
          <w:szCs w:val="20"/>
          <w:lang w:val="en-GB"/>
        </w:rPr>
        <w:t xml:space="preserve"> </w:t>
      </w:r>
      <w:r w:rsidR="00025281">
        <w:rPr>
          <w:rFonts w:ascii="Times New Roman" w:eastAsia="Yu Mincho" w:hAnsi="Times New Roman"/>
          <w:kern w:val="0"/>
          <w:sz w:val="20"/>
          <w:szCs w:val="20"/>
          <w:lang w:val="en-GB"/>
        </w:rPr>
        <w:t>based on collected data</w:t>
      </w:r>
    </w:p>
    <w:p w14:paraId="3A06BEB4" w14:textId="034AAEAA" w:rsidR="00602EC2" w:rsidRDefault="00E161F6" w:rsidP="00A96F76">
      <w:pPr>
        <w:pStyle w:val="aff7"/>
        <w:numPr>
          <w:ilvl w:val="0"/>
          <w:numId w:val="29"/>
        </w:numPr>
        <w:spacing w:line="360" w:lineRule="auto"/>
        <w:ind w:leftChars="0"/>
        <w:rPr>
          <w:rFonts w:ascii="Times New Roman" w:eastAsia="Yu Mincho" w:hAnsi="Times New Roman"/>
          <w:kern w:val="0"/>
          <w:sz w:val="20"/>
          <w:szCs w:val="20"/>
          <w:lang w:val="en-GB"/>
        </w:rPr>
      </w:pPr>
      <w:bookmarkStart w:id="12" w:name="OLE_LINK64"/>
      <w:r w:rsidRPr="00E161F6">
        <w:rPr>
          <w:rFonts w:ascii="Times New Roman" w:eastAsia="Yu Mincho" w:hAnsi="Times New Roman"/>
          <w:kern w:val="0"/>
          <w:sz w:val="20"/>
          <w:szCs w:val="20"/>
          <w:lang w:val="en-GB"/>
        </w:rPr>
        <w:t>Specify FR1 MIMO OTA performance requirements</w:t>
      </w:r>
      <w:r w:rsidR="00B55535">
        <w:rPr>
          <w:rFonts w:ascii="Times New Roman" w:eastAsia="Yu Mincho" w:hAnsi="Times New Roman"/>
          <w:kern w:val="0"/>
          <w:sz w:val="20"/>
          <w:szCs w:val="20"/>
          <w:lang w:val="en-GB"/>
        </w:rPr>
        <w:t xml:space="preserve"> </w:t>
      </w:r>
      <w:bookmarkEnd w:id="12"/>
      <w:r w:rsidR="00B55535">
        <w:rPr>
          <w:rFonts w:ascii="Times New Roman" w:eastAsia="Yu Mincho" w:hAnsi="Times New Roman"/>
          <w:kern w:val="0"/>
          <w:sz w:val="20"/>
          <w:szCs w:val="20"/>
          <w:lang w:val="en-GB"/>
        </w:rPr>
        <w:t>in free space</w:t>
      </w:r>
    </w:p>
    <w:p w14:paraId="51137A28" w14:textId="3B80211A" w:rsidR="002166F8" w:rsidRDefault="002166F8" w:rsidP="00D3022E">
      <w:pPr>
        <w:pStyle w:val="aff7"/>
        <w:numPr>
          <w:ilvl w:val="0"/>
          <w:numId w:val="25"/>
        </w:numPr>
        <w:spacing w:line="360" w:lineRule="auto"/>
        <w:ind w:leftChars="200" w:left="820"/>
        <w:rPr>
          <w:rFonts w:ascii="Times New Roman" w:eastAsia="Yu Mincho" w:hAnsi="Times New Roman"/>
          <w:kern w:val="0"/>
          <w:sz w:val="20"/>
          <w:szCs w:val="20"/>
          <w:lang w:val="en-GB"/>
        </w:rPr>
      </w:pPr>
      <w:r w:rsidRPr="002166F8">
        <w:rPr>
          <w:rFonts w:ascii="Times New Roman" w:eastAsia="Yu Mincho" w:hAnsi="Times New Roman"/>
          <w:kern w:val="0"/>
          <w:sz w:val="20"/>
          <w:szCs w:val="20"/>
          <w:lang w:val="en-GB"/>
        </w:rPr>
        <w:t xml:space="preserve">Define the framework </w:t>
      </w:r>
      <w:r w:rsidRPr="00D3022E">
        <w:rPr>
          <w:rFonts w:ascii="Times New Roman" w:eastAsiaTheme="minorEastAsia" w:hAnsi="Times New Roman"/>
          <w:kern w:val="0"/>
          <w:sz w:val="20"/>
          <w:szCs w:val="20"/>
          <w:lang w:val="en-GB" w:eastAsia="zh-CN"/>
        </w:rPr>
        <w:t>for</w:t>
      </w:r>
      <w:r w:rsidRPr="002166F8">
        <w:rPr>
          <w:rFonts w:ascii="Times New Roman" w:eastAsia="Yu Mincho" w:hAnsi="Times New Roman"/>
          <w:kern w:val="0"/>
          <w:sz w:val="20"/>
          <w:szCs w:val="20"/>
          <w:lang w:val="en-GB"/>
        </w:rPr>
        <w:t xml:space="preserve"> FR1 MIMO OTA performance requirements development</w:t>
      </w:r>
    </w:p>
    <w:p w14:paraId="3D82AF40" w14:textId="65AEFF47" w:rsidR="005C378A" w:rsidRPr="002166F8" w:rsidRDefault="005C378A" w:rsidP="00434818">
      <w:pPr>
        <w:pStyle w:val="aff7"/>
        <w:numPr>
          <w:ilvl w:val="2"/>
          <w:numId w:val="27"/>
        </w:numPr>
        <w:spacing w:line="360" w:lineRule="auto"/>
        <w:ind w:leftChars="0"/>
        <w:rPr>
          <w:rFonts w:ascii="Times New Roman" w:eastAsia="Yu Mincho" w:hAnsi="Times New Roman"/>
          <w:kern w:val="0"/>
          <w:sz w:val="20"/>
          <w:szCs w:val="20"/>
          <w:lang w:val="en-GB"/>
        </w:rPr>
      </w:pPr>
      <w:r w:rsidRPr="005C378A">
        <w:rPr>
          <w:rFonts w:ascii="Times New Roman" w:eastAsia="Yu Mincho" w:hAnsi="Times New Roman"/>
          <w:kern w:val="0"/>
          <w:sz w:val="20"/>
          <w:szCs w:val="20"/>
          <w:lang w:val="en-GB"/>
        </w:rPr>
        <w:t>Further study the noise impact in the chamber for bands below 1GHz</w:t>
      </w:r>
    </w:p>
    <w:p w14:paraId="5EF63AC7" w14:textId="30763498" w:rsidR="00E161F6" w:rsidRDefault="00140B10" w:rsidP="00D3022E">
      <w:pPr>
        <w:pStyle w:val="aff7"/>
        <w:numPr>
          <w:ilvl w:val="0"/>
          <w:numId w:val="25"/>
        </w:numPr>
        <w:spacing w:line="360" w:lineRule="auto"/>
        <w:ind w:leftChars="200" w:left="820"/>
        <w:rPr>
          <w:rFonts w:ascii="Times New Roman" w:eastAsia="Yu Mincho" w:hAnsi="Times New Roman"/>
          <w:kern w:val="0"/>
          <w:sz w:val="20"/>
          <w:szCs w:val="20"/>
          <w:lang w:val="en-GB"/>
        </w:rPr>
      </w:pPr>
      <w:r w:rsidRPr="00E161F6">
        <w:rPr>
          <w:rFonts w:ascii="Times New Roman" w:eastAsia="Yu Mincho" w:hAnsi="Times New Roman"/>
          <w:kern w:val="0"/>
          <w:sz w:val="20"/>
          <w:szCs w:val="20"/>
          <w:lang w:val="en-GB"/>
        </w:rPr>
        <w:t>Specify FR1 MIMO OTA performance requirements</w:t>
      </w:r>
      <w:r>
        <w:rPr>
          <w:rFonts w:ascii="Times New Roman" w:eastAsia="Yu Mincho" w:hAnsi="Times New Roman"/>
          <w:kern w:val="0"/>
          <w:sz w:val="20"/>
          <w:szCs w:val="20"/>
          <w:lang w:val="en-GB"/>
        </w:rPr>
        <w:t xml:space="preserve"> based on the framework </w:t>
      </w:r>
    </w:p>
    <w:p w14:paraId="02AAD2A2" w14:textId="4586A018" w:rsidR="00602EC2" w:rsidRPr="00602EC2" w:rsidRDefault="00602EC2" w:rsidP="00602EC2">
      <w:pPr>
        <w:pStyle w:val="aff7"/>
        <w:numPr>
          <w:ilvl w:val="0"/>
          <w:numId w:val="29"/>
        </w:numPr>
        <w:ind w:leftChars="0"/>
        <w:rPr>
          <w:rFonts w:ascii="Times New Roman" w:eastAsia="Yu Mincho" w:hAnsi="Times New Roman"/>
          <w:kern w:val="0"/>
          <w:sz w:val="20"/>
          <w:szCs w:val="20"/>
          <w:lang w:val="en-GB"/>
        </w:rPr>
      </w:pPr>
      <w:r w:rsidRPr="00602EC2">
        <w:rPr>
          <w:rFonts w:ascii="Times New Roman" w:eastAsia="Yu Mincho" w:hAnsi="Times New Roman"/>
          <w:kern w:val="0"/>
          <w:sz w:val="20"/>
          <w:szCs w:val="20"/>
          <w:lang w:val="en-GB"/>
        </w:rPr>
        <w:t xml:space="preserve">Specify recommended test tolerance (TT) for </w:t>
      </w:r>
      <w:r>
        <w:rPr>
          <w:rFonts w:ascii="Times New Roman" w:eastAsia="Yu Mincho" w:hAnsi="Times New Roman"/>
          <w:kern w:val="0"/>
          <w:sz w:val="20"/>
          <w:szCs w:val="20"/>
          <w:lang w:val="en-GB"/>
        </w:rPr>
        <w:t xml:space="preserve">FR1 and </w:t>
      </w:r>
      <w:r w:rsidRPr="00602EC2">
        <w:rPr>
          <w:rFonts w:ascii="Times New Roman" w:eastAsia="Yu Mincho" w:hAnsi="Times New Roman"/>
          <w:kern w:val="0"/>
          <w:sz w:val="20"/>
          <w:szCs w:val="20"/>
          <w:lang w:val="en-GB"/>
        </w:rPr>
        <w:t>FR2 MIMO OTA performance requirements</w:t>
      </w:r>
    </w:p>
    <w:p w14:paraId="1FD83D69" w14:textId="77777777" w:rsidR="00602EC2" w:rsidRPr="00A96F76" w:rsidRDefault="00602EC2" w:rsidP="00E161F6">
      <w:pPr>
        <w:pStyle w:val="aff7"/>
        <w:spacing w:line="360" w:lineRule="auto"/>
        <w:ind w:leftChars="0" w:left="420"/>
        <w:rPr>
          <w:rFonts w:ascii="Times New Roman" w:eastAsia="Yu Mincho" w:hAnsi="Times New Roman"/>
          <w:kern w:val="0"/>
          <w:sz w:val="20"/>
          <w:szCs w:val="20"/>
          <w:lang w:val="en-GB"/>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lastRenderedPageBreak/>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C1D0846" w14:textId="608DFB0E" w:rsidR="00CA60C8" w:rsidRDefault="00CA60C8" w:rsidP="00CA60C8">
      <w:pPr>
        <w:overflowPunct/>
        <w:autoSpaceDE/>
        <w:autoSpaceDN/>
        <w:snapToGrid w:val="0"/>
        <w:spacing w:after="0"/>
        <w:textAlignment w:val="auto"/>
        <w:rPr>
          <w:rFonts w:eastAsiaTheme="minorEastAsia"/>
          <w:b/>
          <w:bCs/>
          <w:u w:val="single"/>
          <w:lang w:eastAsia="ko-KR"/>
        </w:rPr>
      </w:pPr>
      <w:bookmarkStart w:id="13" w:name="OLE_LINK55"/>
      <w:r w:rsidRPr="001C4DBA">
        <w:rPr>
          <w:rFonts w:eastAsiaTheme="minorEastAsia" w:hint="eastAsia"/>
          <w:b/>
          <w:bCs/>
          <w:u w:val="single"/>
          <w:lang w:eastAsia="ko-KR"/>
        </w:rPr>
        <w:t>RAN4#</w:t>
      </w:r>
      <w:r>
        <w:rPr>
          <w:rFonts w:eastAsiaTheme="minorEastAsia"/>
          <w:b/>
          <w:bCs/>
          <w:u w:val="single"/>
          <w:lang w:eastAsia="ko-KR"/>
        </w:rPr>
        <w:t>104</w:t>
      </w:r>
      <w:r w:rsidRPr="001C4DBA">
        <w:rPr>
          <w:rFonts w:eastAsiaTheme="minorEastAsia"/>
          <w:b/>
          <w:bCs/>
          <w:u w:val="single"/>
          <w:lang w:eastAsia="ko-KR"/>
        </w:rPr>
        <w:t>-</w:t>
      </w:r>
      <w:r w:rsidR="007F2398">
        <w:rPr>
          <w:rFonts w:eastAsiaTheme="minorEastAsia"/>
          <w:b/>
          <w:bCs/>
          <w:u w:val="single"/>
          <w:lang w:eastAsia="ko-KR"/>
        </w:rPr>
        <w:t>bis-</w:t>
      </w:r>
      <w:r w:rsidRPr="001C4DBA">
        <w:rPr>
          <w:rFonts w:eastAsiaTheme="minorEastAsia" w:hint="eastAsia"/>
          <w:b/>
          <w:bCs/>
          <w:u w:val="single"/>
          <w:lang w:eastAsia="ko-KR"/>
        </w:rPr>
        <w:t>e</w:t>
      </w:r>
      <w:r>
        <w:rPr>
          <w:rFonts w:eastAsiaTheme="minorEastAsia"/>
          <w:b/>
          <w:bCs/>
          <w:u w:val="single"/>
          <w:lang w:eastAsia="ko-KR"/>
        </w:rPr>
        <w:t xml:space="preserve"> contributions</w:t>
      </w:r>
    </w:p>
    <w:bookmarkEnd w:id="13"/>
    <w:p w14:paraId="3D145C3E" w14:textId="77777777" w:rsidR="007F2398" w:rsidRPr="00721CF6" w:rsidRDefault="007F2398" w:rsidP="00CA60C8">
      <w:pPr>
        <w:overflowPunct/>
        <w:autoSpaceDE/>
        <w:autoSpaceDN/>
        <w:snapToGrid w:val="0"/>
        <w:spacing w:after="0"/>
        <w:textAlignment w:val="auto"/>
        <w:rPr>
          <w:rFonts w:ascii="Arial" w:hAnsi="Arial" w:cs="Arial"/>
          <w:iCs/>
          <w:color w:val="FF0000"/>
        </w:rPr>
      </w:pPr>
    </w:p>
    <w:p w14:paraId="7F804A19" w14:textId="54DE192E" w:rsidR="00EF73F2" w:rsidRDefault="00CA60C8" w:rsidP="00EF73F2">
      <w:pPr>
        <w:pStyle w:val="aff7"/>
        <w:numPr>
          <w:ilvl w:val="0"/>
          <w:numId w:val="21"/>
        </w:numPr>
        <w:snapToGrid w:val="0"/>
        <w:ind w:leftChars="0"/>
        <w:rPr>
          <w:rFonts w:ascii="Arial" w:eastAsiaTheme="minorEastAsia" w:hAnsi="Arial" w:cs="Arial"/>
          <w:lang w:eastAsia="zh-CN"/>
        </w:rPr>
      </w:pPr>
      <w:bookmarkStart w:id="14" w:name="OLE_LINK56"/>
      <w:r w:rsidRPr="00CA60C8">
        <w:rPr>
          <w:rFonts w:ascii="Arial" w:eastAsiaTheme="minorEastAsia" w:hAnsi="Arial" w:cs="Arial"/>
          <w:lang w:eastAsia="zh-CN"/>
        </w:rPr>
        <w:t>R4-2217501</w:t>
      </w:r>
      <w:bookmarkEnd w:id="14"/>
      <w:r w:rsidRPr="00CA60C8">
        <w:rPr>
          <w:rFonts w:ascii="Arial" w:eastAsiaTheme="minorEastAsia" w:hAnsi="Arial" w:cs="Arial"/>
          <w:lang w:eastAsia="zh-CN"/>
        </w:rPr>
        <w:tab/>
        <w:t>Email discussion summary for [104-bis-e][327] NR_MIMO_OTA_enh</w:t>
      </w:r>
      <w:r w:rsidRPr="00CA60C8">
        <w:rPr>
          <w:rFonts w:ascii="Arial" w:eastAsiaTheme="minorEastAsia" w:hAnsi="Arial" w:cs="Arial"/>
          <w:lang w:eastAsia="zh-CN"/>
        </w:rPr>
        <w:tab/>
        <w:t>Moderator (CAICT)</w:t>
      </w:r>
    </w:p>
    <w:p w14:paraId="6778CEE7" w14:textId="2EAF9B32" w:rsidR="00CA60C8" w:rsidRDefault="00CA60C8" w:rsidP="00EF73F2">
      <w:pPr>
        <w:pStyle w:val="aff7"/>
        <w:numPr>
          <w:ilvl w:val="0"/>
          <w:numId w:val="21"/>
        </w:numPr>
        <w:snapToGrid w:val="0"/>
        <w:ind w:leftChars="0"/>
        <w:rPr>
          <w:rFonts w:ascii="Arial" w:eastAsiaTheme="minorEastAsia" w:hAnsi="Arial" w:cs="Arial"/>
          <w:lang w:eastAsia="zh-CN"/>
        </w:rPr>
      </w:pPr>
      <w:r w:rsidRPr="00CA60C8">
        <w:rPr>
          <w:rFonts w:ascii="Arial" w:eastAsiaTheme="minorEastAsia" w:hAnsi="Arial" w:cs="Arial"/>
          <w:lang w:eastAsia="zh-CN"/>
        </w:rPr>
        <w:t>R4-2217461</w:t>
      </w:r>
      <w:r w:rsidRPr="00CA60C8">
        <w:rPr>
          <w:rFonts w:ascii="Arial" w:eastAsiaTheme="minorEastAsia" w:hAnsi="Arial" w:cs="Arial"/>
          <w:lang w:eastAsia="zh-CN"/>
        </w:rPr>
        <w:tab/>
        <w:t xml:space="preserve">WF on MIMO OTA </w:t>
      </w:r>
      <w:bookmarkStart w:id="15" w:name="_Hlk120536980"/>
      <w:r w:rsidRPr="00CA60C8">
        <w:rPr>
          <w:rFonts w:ascii="Arial" w:eastAsiaTheme="minorEastAsia" w:hAnsi="Arial" w:cs="Arial"/>
          <w:lang w:eastAsia="zh-CN"/>
        </w:rPr>
        <w:t>enhancement</w:t>
      </w:r>
      <w:bookmarkEnd w:id="15"/>
      <w:r w:rsidRPr="00CA60C8">
        <w:rPr>
          <w:rFonts w:ascii="Arial" w:eastAsiaTheme="minorEastAsia" w:hAnsi="Arial" w:cs="Arial"/>
          <w:lang w:eastAsia="zh-CN"/>
        </w:rPr>
        <w:tab/>
        <w:t>CAICT</w:t>
      </w:r>
    </w:p>
    <w:p w14:paraId="21E19C37" w14:textId="633325BD" w:rsidR="00CA60C8" w:rsidRDefault="00EA106B" w:rsidP="00EF73F2">
      <w:pPr>
        <w:pStyle w:val="aff7"/>
        <w:numPr>
          <w:ilvl w:val="0"/>
          <w:numId w:val="21"/>
        </w:numPr>
        <w:snapToGrid w:val="0"/>
        <w:ind w:leftChars="0"/>
        <w:rPr>
          <w:rFonts w:ascii="Arial" w:eastAsiaTheme="minorEastAsia" w:hAnsi="Arial" w:cs="Arial"/>
          <w:lang w:eastAsia="zh-CN"/>
        </w:rPr>
      </w:pPr>
      <w:r w:rsidRPr="00EA106B">
        <w:rPr>
          <w:rFonts w:ascii="Arial" w:eastAsiaTheme="minorEastAsia" w:hAnsi="Arial" w:cs="Arial"/>
          <w:lang w:eastAsia="zh-CN"/>
        </w:rPr>
        <w:t>R4-2217460</w:t>
      </w:r>
      <w:r w:rsidRPr="00EA106B">
        <w:rPr>
          <w:rFonts w:ascii="Arial" w:eastAsiaTheme="minorEastAsia" w:hAnsi="Arial" w:cs="Arial"/>
          <w:lang w:eastAsia="zh-CN"/>
        </w:rPr>
        <w:tab/>
        <w:t>Work plan for Rel-18 NR MIMO OTA WI</w:t>
      </w:r>
      <w:r w:rsidRPr="00EA106B">
        <w:rPr>
          <w:rFonts w:ascii="Arial" w:eastAsiaTheme="minorEastAsia" w:hAnsi="Arial" w:cs="Arial"/>
          <w:lang w:eastAsia="zh-CN"/>
        </w:rPr>
        <w:tab/>
        <w:t>CAICT</w:t>
      </w:r>
    </w:p>
    <w:p w14:paraId="7FE6EA6A"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R4-2215321</w:t>
      </w:r>
      <w:r w:rsidRPr="00E53DF4">
        <w:rPr>
          <w:rFonts w:ascii="Arial" w:eastAsiaTheme="minorEastAsia" w:hAnsi="Arial" w:cs="Arial"/>
          <w:lang w:eastAsia="zh-CN"/>
        </w:rPr>
        <w:tab/>
        <w:t>on MIMO OTA tests for tablets and smartphones in browsing mode</w:t>
      </w:r>
      <w:r w:rsidRPr="00E53DF4">
        <w:rPr>
          <w:rFonts w:ascii="Arial" w:eastAsiaTheme="minorEastAsia" w:hAnsi="Arial" w:cs="Arial"/>
          <w:lang w:eastAsia="zh-CN"/>
        </w:rPr>
        <w:tab/>
        <w:t>Huawei Tech.(UK) Co.. Ltd</w:t>
      </w:r>
    </w:p>
    <w:p w14:paraId="58BBD905"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R4-2215542</w:t>
      </w:r>
      <w:r w:rsidRPr="00E53DF4">
        <w:rPr>
          <w:rFonts w:ascii="Arial" w:eastAsiaTheme="minorEastAsia" w:hAnsi="Arial" w:cs="Arial"/>
          <w:lang w:eastAsia="zh-CN"/>
        </w:rPr>
        <w:tab/>
        <w:t>On FR2 Requirements Framework and Correlation between Simulations and Measurements</w:t>
      </w:r>
      <w:r w:rsidRPr="00E53DF4">
        <w:rPr>
          <w:rFonts w:ascii="Arial" w:eastAsiaTheme="minorEastAsia" w:hAnsi="Arial" w:cs="Arial"/>
          <w:lang w:eastAsia="zh-CN"/>
        </w:rPr>
        <w:tab/>
        <w:t>Keysight Technologies UK Ltd</w:t>
      </w:r>
    </w:p>
    <w:p w14:paraId="3981800A"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R4-2215705</w:t>
      </w:r>
      <w:r w:rsidRPr="00E53DF4">
        <w:rPr>
          <w:rFonts w:ascii="Arial" w:eastAsiaTheme="minorEastAsia" w:hAnsi="Arial" w:cs="Arial"/>
          <w:lang w:eastAsia="zh-CN"/>
        </w:rPr>
        <w:tab/>
        <w:t>Necessity and feasibility of hand phantom MIMO OTA test method</w:t>
      </w:r>
      <w:r w:rsidRPr="00E53DF4">
        <w:rPr>
          <w:rFonts w:ascii="Arial" w:eastAsiaTheme="minorEastAsia" w:hAnsi="Arial" w:cs="Arial"/>
          <w:lang w:eastAsia="zh-CN"/>
        </w:rPr>
        <w:tab/>
        <w:t>Samsung</w:t>
      </w:r>
    </w:p>
    <w:p w14:paraId="3819D6B3"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R4-2216077</w:t>
      </w:r>
      <w:r w:rsidRPr="00E53DF4">
        <w:rPr>
          <w:rFonts w:ascii="Arial" w:eastAsiaTheme="minorEastAsia" w:hAnsi="Arial" w:cs="Arial"/>
          <w:lang w:eastAsia="zh-CN"/>
        </w:rPr>
        <w:tab/>
        <w:t>Discussion on FR2 MIMO OTA test methodology enhancement</w:t>
      </w:r>
      <w:r w:rsidRPr="00E53DF4">
        <w:rPr>
          <w:rFonts w:ascii="Arial" w:eastAsiaTheme="minorEastAsia" w:hAnsi="Arial" w:cs="Arial"/>
          <w:lang w:eastAsia="zh-CN"/>
        </w:rPr>
        <w:tab/>
        <w:t>Huawei,HiSilicon</w:t>
      </w:r>
    </w:p>
    <w:p w14:paraId="524E6D6A"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R4-2216111</w:t>
      </w:r>
      <w:r w:rsidRPr="00E53DF4">
        <w:rPr>
          <w:rFonts w:ascii="Arial" w:eastAsiaTheme="minorEastAsia" w:hAnsi="Arial" w:cs="Arial"/>
          <w:lang w:eastAsia="zh-CN"/>
        </w:rPr>
        <w:tab/>
        <w:t>Discussions on FR2 MIMO OTA enhancement</w:t>
      </w:r>
      <w:r w:rsidRPr="00E53DF4">
        <w:rPr>
          <w:rFonts w:ascii="Arial" w:eastAsiaTheme="minorEastAsia" w:hAnsi="Arial" w:cs="Arial"/>
          <w:lang w:eastAsia="zh-CN"/>
        </w:rPr>
        <w:tab/>
        <w:t>vivo</w:t>
      </w:r>
    </w:p>
    <w:p w14:paraId="25C853ED"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R4-2216112</w:t>
      </w:r>
      <w:r w:rsidRPr="00E53DF4">
        <w:rPr>
          <w:rFonts w:ascii="Arial" w:eastAsiaTheme="minorEastAsia" w:hAnsi="Arial" w:cs="Arial"/>
          <w:lang w:eastAsia="zh-CN"/>
        </w:rPr>
        <w:tab/>
        <w:t>Discussions on FR1 MIMO OTA enhancement</w:t>
      </w:r>
      <w:r w:rsidRPr="00E53DF4">
        <w:rPr>
          <w:rFonts w:ascii="Arial" w:eastAsiaTheme="minorEastAsia" w:hAnsi="Arial" w:cs="Arial"/>
          <w:lang w:eastAsia="zh-CN"/>
        </w:rPr>
        <w:tab/>
        <w:t>vivo</w:t>
      </w:r>
    </w:p>
    <w:p w14:paraId="11486B77"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R4-2216113</w:t>
      </w:r>
      <w:r w:rsidRPr="00E53DF4">
        <w:rPr>
          <w:rFonts w:ascii="Arial" w:eastAsiaTheme="minorEastAsia" w:hAnsi="Arial" w:cs="Arial"/>
          <w:lang w:eastAsia="zh-CN"/>
        </w:rPr>
        <w:tab/>
        <w:t>Views on Rel-18 MIMO OTA MU work handling</w:t>
      </w:r>
      <w:r w:rsidRPr="00E53DF4">
        <w:rPr>
          <w:rFonts w:ascii="Arial" w:eastAsiaTheme="minorEastAsia" w:hAnsi="Arial" w:cs="Arial"/>
          <w:lang w:eastAsia="zh-CN"/>
        </w:rPr>
        <w:tab/>
        <w:t>vivo</w:t>
      </w:r>
    </w:p>
    <w:p w14:paraId="224F68D5"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R4-2216170</w:t>
      </w:r>
      <w:r w:rsidRPr="00E53DF4">
        <w:rPr>
          <w:rFonts w:ascii="Arial" w:eastAsiaTheme="minorEastAsia" w:hAnsi="Arial" w:cs="Arial"/>
          <w:lang w:eastAsia="zh-CN"/>
        </w:rPr>
        <w:tab/>
        <w:t>on the FR1 MIMO OTA test methodology enhancement</w:t>
      </w:r>
      <w:r w:rsidRPr="00E53DF4">
        <w:rPr>
          <w:rFonts w:ascii="Arial" w:eastAsiaTheme="minorEastAsia" w:hAnsi="Arial" w:cs="Arial"/>
          <w:lang w:eastAsia="zh-CN"/>
        </w:rPr>
        <w:tab/>
        <w:t>Xiaomi</w:t>
      </w:r>
    </w:p>
    <w:p w14:paraId="5B757A7C"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R4-2216171</w:t>
      </w:r>
      <w:r w:rsidRPr="00E53DF4">
        <w:rPr>
          <w:rFonts w:ascii="Arial" w:eastAsiaTheme="minorEastAsia" w:hAnsi="Arial" w:cs="Arial"/>
          <w:lang w:eastAsia="zh-CN"/>
        </w:rPr>
        <w:tab/>
        <w:t>on the FR2 MIMO OTA test methodology enhancement</w:t>
      </w:r>
      <w:r w:rsidRPr="00E53DF4">
        <w:rPr>
          <w:rFonts w:ascii="Arial" w:eastAsiaTheme="minorEastAsia" w:hAnsi="Arial" w:cs="Arial"/>
          <w:lang w:eastAsia="zh-CN"/>
        </w:rPr>
        <w:tab/>
        <w:t>Xiaomi</w:t>
      </w:r>
    </w:p>
    <w:p w14:paraId="44E8CF59"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R4-2216358</w:t>
      </w:r>
      <w:r w:rsidRPr="00E53DF4">
        <w:rPr>
          <w:rFonts w:ascii="Arial" w:eastAsiaTheme="minorEastAsia" w:hAnsi="Arial" w:cs="Arial"/>
          <w:lang w:eastAsia="zh-CN"/>
        </w:rPr>
        <w:tab/>
        <w:t>Discussion on FR1 MIMO OTA testing for hand phantom browsing mode</w:t>
      </w:r>
      <w:r w:rsidRPr="00E53DF4">
        <w:rPr>
          <w:rFonts w:ascii="Arial" w:eastAsiaTheme="minorEastAsia" w:hAnsi="Arial" w:cs="Arial"/>
          <w:lang w:eastAsia="zh-CN"/>
        </w:rPr>
        <w:tab/>
        <w:t>CAICT</w:t>
      </w:r>
    </w:p>
    <w:p w14:paraId="32675D2E"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R4-2216359</w:t>
      </w:r>
      <w:r w:rsidRPr="00E53DF4">
        <w:rPr>
          <w:rFonts w:ascii="Arial" w:eastAsiaTheme="minorEastAsia" w:hAnsi="Arial" w:cs="Arial"/>
          <w:lang w:eastAsia="zh-CN"/>
        </w:rPr>
        <w:tab/>
        <w:t>Views on the framework for FR2 MIMO OTA requirements</w:t>
      </w:r>
      <w:r w:rsidRPr="00E53DF4">
        <w:rPr>
          <w:rFonts w:ascii="Arial" w:eastAsiaTheme="minorEastAsia" w:hAnsi="Arial" w:cs="Arial"/>
          <w:lang w:eastAsia="zh-CN"/>
        </w:rPr>
        <w:tab/>
        <w:t>CAICT</w:t>
      </w:r>
    </w:p>
    <w:p w14:paraId="426E6B01"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R4-2216413</w:t>
      </w:r>
      <w:r w:rsidRPr="00E53DF4">
        <w:rPr>
          <w:rFonts w:ascii="Arial" w:eastAsiaTheme="minorEastAsia" w:hAnsi="Arial" w:cs="Arial"/>
          <w:lang w:eastAsia="zh-CN"/>
        </w:rPr>
        <w:tab/>
        <w:t>Discussion on FR2 MIMO OTA requirements</w:t>
      </w:r>
      <w:r w:rsidRPr="00E53DF4">
        <w:rPr>
          <w:rFonts w:ascii="Arial" w:eastAsiaTheme="minorEastAsia" w:hAnsi="Arial" w:cs="Arial"/>
          <w:lang w:eastAsia="zh-CN"/>
        </w:rPr>
        <w:tab/>
        <w:t>Qualcomm Incorporated</w:t>
      </w:r>
    </w:p>
    <w:p w14:paraId="210BCF2B" w14:textId="77777777" w:rsidR="00E53DF4" w:rsidRPr="00E53DF4"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R4-2216448</w:t>
      </w:r>
      <w:r w:rsidRPr="00E53DF4">
        <w:rPr>
          <w:rFonts w:ascii="Arial" w:eastAsiaTheme="minorEastAsia" w:hAnsi="Arial" w:cs="Arial"/>
          <w:lang w:eastAsia="zh-CN"/>
        </w:rPr>
        <w:tab/>
        <w:t>Views on the framework for FR2 MIMO OTA requirement development</w:t>
      </w:r>
      <w:r w:rsidRPr="00E53DF4">
        <w:rPr>
          <w:rFonts w:ascii="Arial" w:eastAsiaTheme="minorEastAsia" w:hAnsi="Arial" w:cs="Arial"/>
          <w:lang w:eastAsia="zh-CN"/>
        </w:rPr>
        <w:tab/>
        <w:t>OPPO</w:t>
      </w:r>
    </w:p>
    <w:p w14:paraId="3C3BA884" w14:textId="5D177B3D" w:rsidR="00EA106B" w:rsidRDefault="00E53DF4" w:rsidP="00E53DF4">
      <w:pPr>
        <w:pStyle w:val="aff7"/>
        <w:numPr>
          <w:ilvl w:val="0"/>
          <w:numId w:val="21"/>
        </w:numPr>
        <w:snapToGrid w:val="0"/>
        <w:ind w:leftChars="0"/>
        <w:rPr>
          <w:rFonts w:ascii="Arial" w:eastAsiaTheme="minorEastAsia" w:hAnsi="Arial" w:cs="Arial"/>
          <w:lang w:eastAsia="zh-CN"/>
        </w:rPr>
      </w:pPr>
      <w:r w:rsidRPr="00E53DF4">
        <w:rPr>
          <w:rFonts w:ascii="Arial" w:eastAsiaTheme="minorEastAsia" w:hAnsi="Arial" w:cs="Arial"/>
          <w:lang w:eastAsia="zh-CN"/>
        </w:rPr>
        <w:t>R4-2216449</w:t>
      </w:r>
      <w:r w:rsidRPr="00E53DF4">
        <w:rPr>
          <w:rFonts w:ascii="Arial" w:eastAsiaTheme="minorEastAsia" w:hAnsi="Arial" w:cs="Arial"/>
          <w:lang w:eastAsia="zh-CN"/>
        </w:rPr>
        <w:tab/>
        <w:t>FR1 MIMO OTA in browsing mode</w:t>
      </w:r>
      <w:r w:rsidRPr="00E53DF4">
        <w:rPr>
          <w:rFonts w:ascii="Arial" w:eastAsiaTheme="minorEastAsia" w:hAnsi="Arial" w:cs="Arial"/>
          <w:lang w:eastAsia="zh-CN"/>
        </w:rPr>
        <w:tab/>
        <w:t>OPPO</w:t>
      </w:r>
    </w:p>
    <w:p w14:paraId="0115834D" w14:textId="77777777" w:rsidR="003E3A1A" w:rsidRPr="00EF73F2" w:rsidRDefault="003E3A1A" w:rsidP="003E3A1A">
      <w:pPr>
        <w:overflowPunct/>
        <w:autoSpaceDE/>
        <w:autoSpaceDN/>
        <w:snapToGrid w:val="0"/>
        <w:spacing w:after="0"/>
        <w:textAlignment w:val="auto"/>
        <w:rPr>
          <w:rFonts w:ascii="Arial" w:eastAsia="Yu Mincho" w:hAnsi="Arial" w:cs="Arial"/>
          <w:b/>
          <w:bCs/>
          <w:lang w:val="en-US" w:eastAsia="ja-JP"/>
        </w:rPr>
      </w:pPr>
    </w:p>
    <w:p w14:paraId="2B58DC57" w14:textId="6B64DC42" w:rsidR="00F12828" w:rsidRDefault="00F12828" w:rsidP="00F12828">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105 contributions</w:t>
      </w:r>
    </w:p>
    <w:p w14:paraId="315AD1E7" w14:textId="457FE8C3" w:rsidR="00701410" w:rsidRDefault="00701410" w:rsidP="003E3A1A">
      <w:pPr>
        <w:overflowPunct/>
        <w:autoSpaceDE/>
        <w:autoSpaceDN/>
        <w:snapToGrid w:val="0"/>
        <w:spacing w:after="0"/>
        <w:textAlignment w:val="auto"/>
        <w:rPr>
          <w:rFonts w:ascii="Arial" w:eastAsia="Yu Mincho" w:hAnsi="Arial" w:cs="Arial"/>
          <w:lang w:eastAsia="ja-JP"/>
        </w:rPr>
      </w:pPr>
    </w:p>
    <w:p w14:paraId="571161F2" w14:textId="38F6A26A" w:rsidR="00C0612A" w:rsidRDefault="007F6A1B" w:rsidP="004951BE">
      <w:pPr>
        <w:pStyle w:val="aff7"/>
        <w:numPr>
          <w:ilvl w:val="0"/>
          <w:numId w:val="21"/>
        </w:numPr>
        <w:snapToGrid w:val="0"/>
        <w:ind w:leftChars="0"/>
        <w:rPr>
          <w:rFonts w:ascii="Arial" w:eastAsia="Yu Mincho" w:hAnsi="Arial" w:cs="Arial"/>
        </w:rPr>
      </w:pPr>
      <w:r w:rsidRPr="007F6A1B">
        <w:rPr>
          <w:rFonts w:ascii="Arial" w:eastAsia="Yu Mincho" w:hAnsi="Arial" w:cs="Arial"/>
        </w:rPr>
        <w:t>R4-2220612</w:t>
      </w:r>
      <w:r w:rsidRPr="007F6A1B">
        <w:rPr>
          <w:rFonts w:ascii="Arial" w:eastAsia="Yu Mincho" w:hAnsi="Arial" w:cs="Arial"/>
        </w:rPr>
        <w:tab/>
        <w:t xml:space="preserve">WF </w:t>
      </w:r>
      <w:r w:rsidRPr="007F6A1B">
        <w:rPr>
          <w:rFonts w:ascii="Arial" w:eastAsiaTheme="minorEastAsia" w:hAnsi="Arial" w:cs="Arial"/>
          <w:lang w:eastAsia="zh-CN"/>
        </w:rPr>
        <w:t>for</w:t>
      </w:r>
      <w:r w:rsidRPr="007F6A1B">
        <w:rPr>
          <w:rFonts w:ascii="Arial" w:eastAsia="Yu Mincho" w:hAnsi="Arial" w:cs="Arial"/>
        </w:rPr>
        <w:t xml:space="preserve"> Rel-18 MIMO OTA enhancement</w:t>
      </w:r>
      <w:r w:rsidRPr="007F6A1B">
        <w:rPr>
          <w:rFonts w:ascii="Arial" w:eastAsia="Yu Mincho" w:hAnsi="Arial" w:cs="Arial"/>
        </w:rPr>
        <w:tab/>
        <w:t>CAICT</w:t>
      </w:r>
    </w:p>
    <w:p w14:paraId="02EDD017" w14:textId="6E93E40A" w:rsidR="007F6A1B" w:rsidRDefault="007A0042" w:rsidP="004951BE">
      <w:pPr>
        <w:pStyle w:val="aff7"/>
        <w:numPr>
          <w:ilvl w:val="0"/>
          <w:numId w:val="21"/>
        </w:numPr>
        <w:snapToGrid w:val="0"/>
        <w:ind w:leftChars="0"/>
        <w:rPr>
          <w:rFonts w:ascii="Arial" w:eastAsia="Yu Mincho" w:hAnsi="Arial" w:cs="Arial"/>
        </w:rPr>
      </w:pPr>
      <w:r w:rsidRPr="007A0042">
        <w:rPr>
          <w:rFonts w:ascii="Arial" w:eastAsia="Yu Mincho" w:hAnsi="Arial" w:cs="Arial"/>
        </w:rPr>
        <w:t>R4-2220611</w:t>
      </w:r>
      <w:r w:rsidRPr="007A0042">
        <w:rPr>
          <w:rFonts w:ascii="Arial" w:eastAsia="Yu Mincho" w:hAnsi="Arial" w:cs="Arial"/>
        </w:rPr>
        <w:tab/>
        <w:t>Framework for FR2 MIMO OTA performance requirements development</w:t>
      </w:r>
      <w:r w:rsidRPr="007A0042">
        <w:rPr>
          <w:rFonts w:ascii="Arial" w:eastAsia="Yu Mincho" w:hAnsi="Arial" w:cs="Arial"/>
        </w:rPr>
        <w:tab/>
        <w:t>CAICT</w:t>
      </w:r>
    </w:p>
    <w:p w14:paraId="3AA056FC" w14:textId="0A228277" w:rsidR="007A0042" w:rsidRDefault="007A0042" w:rsidP="004951BE">
      <w:pPr>
        <w:pStyle w:val="aff7"/>
        <w:numPr>
          <w:ilvl w:val="0"/>
          <w:numId w:val="21"/>
        </w:numPr>
        <w:snapToGrid w:val="0"/>
        <w:ind w:leftChars="0"/>
        <w:rPr>
          <w:rFonts w:ascii="Arial" w:eastAsia="Yu Mincho" w:hAnsi="Arial" w:cs="Arial"/>
        </w:rPr>
      </w:pPr>
      <w:r w:rsidRPr="007A0042">
        <w:rPr>
          <w:rFonts w:ascii="Arial" w:eastAsia="Yu Mincho" w:hAnsi="Arial" w:cs="Arial"/>
        </w:rPr>
        <w:t>R4-2220157</w:t>
      </w:r>
      <w:r w:rsidRPr="007A0042">
        <w:rPr>
          <w:rFonts w:ascii="Arial" w:eastAsia="Yu Mincho" w:hAnsi="Arial" w:cs="Arial"/>
        </w:rPr>
        <w:tab/>
        <w:t>Summary for [105][331] NR_MIMO_OTA_enh</w:t>
      </w:r>
      <w:r w:rsidRPr="007A0042">
        <w:rPr>
          <w:rFonts w:ascii="Arial" w:eastAsia="Yu Mincho" w:hAnsi="Arial" w:cs="Arial"/>
        </w:rPr>
        <w:tab/>
        <w:t>Moderator (CAICT)</w:t>
      </w:r>
    </w:p>
    <w:p w14:paraId="511DD09E"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R4-2218071</w:t>
      </w:r>
      <w:r w:rsidRPr="004F3A73">
        <w:rPr>
          <w:rFonts w:ascii="Arial" w:eastAsia="Yu Mincho" w:hAnsi="Arial" w:cs="Arial"/>
        </w:rPr>
        <w:tab/>
        <w:t>MU for hand phantom in MIMO OTA tests</w:t>
      </w:r>
      <w:r w:rsidRPr="004F3A73">
        <w:rPr>
          <w:rFonts w:ascii="Arial" w:eastAsia="Yu Mincho" w:hAnsi="Arial" w:cs="Arial"/>
        </w:rPr>
        <w:tab/>
        <w:t>Huawei Tech.(UK) Co.. Ltd</w:t>
      </w:r>
    </w:p>
    <w:p w14:paraId="7FD92253"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R4-2218072</w:t>
      </w:r>
      <w:r w:rsidRPr="004F3A73">
        <w:rPr>
          <w:rFonts w:ascii="Arial" w:eastAsia="Yu Mincho" w:hAnsi="Arial" w:cs="Arial"/>
        </w:rPr>
        <w:tab/>
        <w:t>on introduction of new channel models</w:t>
      </w:r>
      <w:r w:rsidRPr="004F3A73">
        <w:rPr>
          <w:rFonts w:ascii="Arial" w:eastAsia="Yu Mincho" w:hAnsi="Arial" w:cs="Arial"/>
        </w:rPr>
        <w:tab/>
        <w:t>Huawei Tech.(UK) Co.. Ltd</w:t>
      </w:r>
    </w:p>
    <w:p w14:paraId="4806BDB1"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R4-2218073</w:t>
      </w:r>
      <w:r w:rsidRPr="004F3A73">
        <w:rPr>
          <w:rFonts w:ascii="Arial" w:eastAsia="Yu Mincho" w:hAnsi="Arial" w:cs="Arial"/>
        </w:rPr>
        <w:tab/>
        <w:t>on MIMO OTA tests in browsing mode</w:t>
      </w:r>
      <w:r w:rsidRPr="004F3A73">
        <w:rPr>
          <w:rFonts w:ascii="Arial" w:eastAsia="Yu Mincho" w:hAnsi="Arial" w:cs="Arial"/>
        </w:rPr>
        <w:tab/>
        <w:t>Huawei Tech.(UK) Co.. Ltd</w:t>
      </w:r>
    </w:p>
    <w:p w14:paraId="45A80CBD"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R4-2218360</w:t>
      </w:r>
      <w:r w:rsidRPr="004F3A73">
        <w:rPr>
          <w:rFonts w:ascii="Arial" w:eastAsia="Yu Mincho" w:hAnsi="Arial" w:cs="Arial"/>
        </w:rPr>
        <w:tab/>
        <w:t>On MIMO OTA test methodology</w:t>
      </w:r>
      <w:r w:rsidRPr="004F3A73">
        <w:rPr>
          <w:rFonts w:ascii="Arial" w:eastAsia="Yu Mincho" w:hAnsi="Arial" w:cs="Arial"/>
        </w:rPr>
        <w:tab/>
        <w:t>Apple</w:t>
      </w:r>
    </w:p>
    <w:p w14:paraId="5AFD758A"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R4-2218562</w:t>
      </w:r>
      <w:r w:rsidRPr="004F3A73">
        <w:rPr>
          <w:rFonts w:ascii="Arial" w:eastAsia="Yu Mincho" w:hAnsi="Arial" w:cs="Arial"/>
        </w:rPr>
        <w:tab/>
        <w:t>Antenna configuration in FR2 MIMO OTA campaign</w:t>
      </w:r>
      <w:r w:rsidRPr="004F3A73">
        <w:rPr>
          <w:rFonts w:ascii="Arial" w:eastAsia="Yu Mincho" w:hAnsi="Arial" w:cs="Arial"/>
        </w:rPr>
        <w:tab/>
        <w:t>Samsung</w:t>
      </w:r>
    </w:p>
    <w:p w14:paraId="489328E4"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R4-2218563</w:t>
      </w:r>
      <w:r w:rsidRPr="004F3A73">
        <w:rPr>
          <w:rFonts w:ascii="Arial" w:eastAsia="Yu Mincho" w:hAnsi="Arial" w:cs="Arial"/>
        </w:rPr>
        <w:tab/>
        <w:t>Necessity and feasibility of hand phantom MIMO OTA test method</w:t>
      </w:r>
      <w:r w:rsidRPr="004F3A73">
        <w:rPr>
          <w:rFonts w:ascii="Arial" w:eastAsia="Yu Mincho" w:hAnsi="Arial" w:cs="Arial"/>
        </w:rPr>
        <w:tab/>
        <w:t>Samsung</w:t>
      </w:r>
    </w:p>
    <w:p w14:paraId="50949309"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R4-2218851</w:t>
      </w:r>
      <w:r w:rsidRPr="004F3A73">
        <w:rPr>
          <w:rFonts w:ascii="Arial" w:eastAsia="Yu Mincho" w:hAnsi="Arial" w:cs="Arial"/>
        </w:rPr>
        <w:tab/>
        <w:t>Further discussion on FR2 MIMO OTA</w:t>
      </w:r>
      <w:r w:rsidRPr="004F3A73">
        <w:rPr>
          <w:rFonts w:ascii="Arial" w:eastAsia="Yu Mincho" w:hAnsi="Arial" w:cs="Arial"/>
        </w:rPr>
        <w:tab/>
        <w:t>vivo</w:t>
      </w:r>
    </w:p>
    <w:p w14:paraId="6ED9A2CC"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R4-2218852</w:t>
      </w:r>
      <w:r w:rsidRPr="004F3A73">
        <w:rPr>
          <w:rFonts w:ascii="Arial" w:eastAsia="Yu Mincho" w:hAnsi="Arial" w:cs="Arial"/>
        </w:rPr>
        <w:tab/>
        <w:t>Further discussion on FR1 MIMO OTA</w:t>
      </w:r>
      <w:r w:rsidRPr="004F3A73">
        <w:rPr>
          <w:rFonts w:ascii="Arial" w:eastAsia="Yu Mincho" w:hAnsi="Arial" w:cs="Arial"/>
        </w:rPr>
        <w:tab/>
        <w:t>vivo</w:t>
      </w:r>
    </w:p>
    <w:p w14:paraId="2E4766D8"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R4-2219138</w:t>
      </w:r>
      <w:r w:rsidRPr="004F3A73">
        <w:rPr>
          <w:rFonts w:ascii="Arial" w:eastAsia="Yu Mincho" w:hAnsi="Arial" w:cs="Arial"/>
        </w:rPr>
        <w:tab/>
        <w:t>On FR2 MIMO OTA requirements</w:t>
      </w:r>
      <w:r w:rsidRPr="004F3A73">
        <w:rPr>
          <w:rFonts w:ascii="Arial" w:eastAsia="Yu Mincho" w:hAnsi="Arial" w:cs="Arial"/>
        </w:rPr>
        <w:tab/>
        <w:t>Qualcomm Incorporated</w:t>
      </w:r>
    </w:p>
    <w:p w14:paraId="04413454"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R4-2219339</w:t>
      </w:r>
      <w:r w:rsidRPr="004F3A73">
        <w:rPr>
          <w:rFonts w:ascii="Arial" w:eastAsia="Yu Mincho" w:hAnsi="Arial" w:cs="Arial"/>
        </w:rPr>
        <w:tab/>
        <w:t>Views on FR1 MIMO OTA performance requirements related work</w:t>
      </w:r>
      <w:r w:rsidRPr="004F3A73">
        <w:rPr>
          <w:rFonts w:ascii="Arial" w:eastAsia="Yu Mincho" w:hAnsi="Arial" w:cs="Arial"/>
        </w:rPr>
        <w:tab/>
        <w:t>CAICT</w:t>
      </w:r>
    </w:p>
    <w:p w14:paraId="54813569"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R4-2219341</w:t>
      </w:r>
      <w:r w:rsidRPr="004F3A73">
        <w:rPr>
          <w:rFonts w:ascii="Arial" w:eastAsia="Yu Mincho" w:hAnsi="Arial" w:cs="Arial"/>
        </w:rPr>
        <w:tab/>
        <w:t>On FR1 MIMO OTA test enhancement for smartphone with hand phantom</w:t>
      </w:r>
      <w:r w:rsidRPr="004F3A73">
        <w:rPr>
          <w:rFonts w:ascii="Arial" w:eastAsia="Yu Mincho" w:hAnsi="Arial" w:cs="Arial"/>
        </w:rPr>
        <w:tab/>
        <w:t>CAICT</w:t>
      </w:r>
    </w:p>
    <w:p w14:paraId="7BEACE24"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R4-2219384</w:t>
      </w:r>
      <w:r w:rsidRPr="004F3A73">
        <w:rPr>
          <w:rFonts w:ascii="Arial" w:eastAsia="Yu Mincho" w:hAnsi="Arial" w:cs="Arial"/>
        </w:rPr>
        <w:tab/>
        <w:t>Discussion on FR2 MIMO OTA test methodology enhancement</w:t>
      </w:r>
      <w:r w:rsidRPr="004F3A73">
        <w:rPr>
          <w:rFonts w:ascii="Arial" w:eastAsia="Yu Mincho" w:hAnsi="Arial" w:cs="Arial"/>
        </w:rPr>
        <w:tab/>
        <w:t>Huawei,HiSilicon</w:t>
      </w:r>
    </w:p>
    <w:p w14:paraId="79F3227A"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R4-2219682</w:t>
      </w:r>
      <w:r w:rsidRPr="004F3A73">
        <w:rPr>
          <w:rFonts w:ascii="Arial" w:eastAsia="Yu Mincho" w:hAnsi="Arial" w:cs="Arial"/>
        </w:rPr>
        <w:tab/>
        <w:t>on the FR1 MIMO OTA</w:t>
      </w:r>
      <w:r w:rsidRPr="004F3A73">
        <w:rPr>
          <w:rFonts w:ascii="Arial" w:eastAsia="Yu Mincho" w:hAnsi="Arial" w:cs="Arial"/>
        </w:rPr>
        <w:tab/>
        <w:t>Xiaomi</w:t>
      </w:r>
    </w:p>
    <w:p w14:paraId="7F7E95A2" w14:textId="77777777" w:rsidR="004F3A73" w:rsidRPr="004F3A73" w:rsidRDefault="004F3A73" w:rsidP="004951BE">
      <w:pPr>
        <w:pStyle w:val="aff7"/>
        <w:numPr>
          <w:ilvl w:val="0"/>
          <w:numId w:val="21"/>
        </w:numPr>
        <w:snapToGrid w:val="0"/>
        <w:ind w:leftChars="0"/>
        <w:rPr>
          <w:rFonts w:ascii="Arial" w:eastAsia="Yu Mincho" w:hAnsi="Arial" w:cs="Arial"/>
        </w:rPr>
      </w:pPr>
      <w:r w:rsidRPr="004F3A73">
        <w:rPr>
          <w:rFonts w:ascii="Arial" w:eastAsia="Yu Mincho" w:hAnsi="Arial" w:cs="Arial"/>
        </w:rPr>
        <w:t>R4-2219683</w:t>
      </w:r>
      <w:r w:rsidRPr="004F3A73">
        <w:rPr>
          <w:rFonts w:ascii="Arial" w:eastAsia="Yu Mincho" w:hAnsi="Arial" w:cs="Arial"/>
        </w:rPr>
        <w:tab/>
        <w:t>on the FR2 MIMO OTA</w:t>
      </w:r>
      <w:r w:rsidRPr="004F3A73">
        <w:rPr>
          <w:rFonts w:ascii="Arial" w:eastAsia="Yu Mincho" w:hAnsi="Arial" w:cs="Arial"/>
        </w:rPr>
        <w:tab/>
        <w:t>Xiaomi</w:t>
      </w:r>
    </w:p>
    <w:p w14:paraId="35EEBBC2" w14:textId="5261FBFA" w:rsidR="00CB66DC" w:rsidRDefault="004F3A73" w:rsidP="00CB66DC">
      <w:pPr>
        <w:pStyle w:val="aff7"/>
        <w:numPr>
          <w:ilvl w:val="0"/>
          <w:numId w:val="21"/>
        </w:numPr>
        <w:snapToGrid w:val="0"/>
        <w:ind w:leftChars="0"/>
        <w:rPr>
          <w:rFonts w:ascii="Arial" w:eastAsia="Yu Mincho" w:hAnsi="Arial" w:cs="Arial"/>
        </w:rPr>
      </w:pPr>
      <w:r w:rsidRPr="004F3A73">
        <w:rPr>
          <w:rFonts w:ascii="Arial" w:eastAsia="Yu Mincho" w:hAnsi="Arial" w:cs="Arial"/>
        </w:rPr>
        <w:t>R4-2219849</w:t>
      </w:r>
      <w:r w:rsidRPr="004F3A73">
        <w:rPr>
          <w:rFonts w:ascii="Arial" w:eastAsia="Yu Mincho" w:hAnsi="Arial" w:cs="Arial"/>
        </w:rPr>
        <w:tab/>
        <w:t>On Phantom Testing and QZ/Test Zone Size</w:t>
      </w:r>
      <w:r w:rsidRPr="004F3A73">
        <w:rPr>
          <w:rFonts w:ascii="Arial" w:eastAsia="Yu Mincho" w:hAnsi="Arial" w:cs="Arial"/>
        </w:rPr>
        <w:tab/>
        <w:t>Keysight Technologies UK Ltd</w:t>
      </w:r>
    </w:p>
    <w:p w14:paraId="140C87FB" w14:textId="5AA3C749" w:rsidR="00CB66DC" w:rsidRPr="00CB66DC" w:rsidRDefault="00CB66DC" w:rsidP="00CB66DC">
      <w:pPr>
        <w:pStyle w:val="aff7"/>
        <w:numPr>
          <w:ilvl w:val="0"/>
          <w:numId w:val="21"/>
        </w:numPr>
        <w:snapToGrid w:val="0"/>
        <w:ind w:leftChars="0"/>
        <w:rPr>
          <w:rFonts w:ascii="Arial" w:eastAsia="Yu Mincho" w:hAnsi="Arial" w:cs="Arial"/>
        </w:rPr>
      </w:pPr>
      <w:r>
        <w:rPr>
          <w:rFonts w:ascii="Arial" w:eastAsiaTheme="minorEastAsia" w:hAnsi="Arial" w:cs="Arial" w:hint="eastAsia"/>
          <w:lang w:eastAsia="zh-CN"/>
        </w:rPr>
        <w:t>R</w:t>
      </w:r>
      <w:r>
        <w:rPr>
          <w:rFonts w:ascii="Arial" w:eastAsiaTheme="minorEastAsia" w:hAnsi="Arial" w:cs="Arial"/>
          <w:lang w:eastAsia="zh-CN"/>
        </w:rPr>
        <w:t>4-2220609</w:t>
      </w:r>
      <w:r w:rsidR="00321B4F" w:rsidRPr="004F3A73">
        <w:rPr>
          <w:rFonts w:ascii="Arial" w:eastAsia="Yu Mincho" w:hAnsi="Arial" w:cs="Arial"/>
        </w:rPr>
        <w:tab/>
      </w:r>
      <w:r>
        <w:rPr>
          <w:rFonts w:ascii="Arial" w:eastAsiaTheme="minorEastAsia" w:hAnsi="Arial" w:cs="Arial"/>
          <w:lang w:eastAsia="zh-CN"/>
        </w:rPr>
        <w:t>Ad-hoc minutes for OTA topics</w:t>
      </w:r>
      <w:r w:rsidR="00321B4F" w:rsidRPr="004F3A73">
        <w:rPr>
          <w:rFonts w:ascii="Arial" w:eastAsia="Yu Mincho" w:hAnsi="Arial" w:cs="Arial"/>
        </w:rPr>
        <w:tab/>
      </w:r>
      <w:r w:rsidR="00321B4F" w:rsidRPr="004F3A73">
        <w:rPr>
          <w:rFonts w:ascii="Arial" w:eastAsia="Yu Mincho" w:hAnsi="Arial" w:cs="Arial"/>
        </w:rPr>
        <w:tab/>
      </w:r>
      <w:r>
        <w:rPr>
          <w:rFonts w:ascii="Arial" w:eastAsiaTheme="minorEastAsia" w:hAnsi="Arial" w:cs="Arial"/>
          <w:lang w:eastAsia="zh-CN"/>
        </w:rPr>
        <w:t>vivo</w:t>
      </w:r>
    </w:p>
    <w:p w14:paraId="043355DA" w14:textId="415D3E8A" w:rsidR="004F218A" w:rsidRDefault="004F218A" w:rsidP="004F218A">
      <w:pPr>
        <w:tabs>
          <w:tab w:val="left" w:pos="567"/>
        </w:tabs>
        <w:overflowPunct/>
        <w:autoSpaceDE/>
        <w:autoSpaceDN/>
        <w:snapToGrid w:val="0"/>
        <w:spacing w:after="0"/>
        <w:textAlignment w:val="auto"/>
        <w:rPr>
          <w:rFonts w:ascii="Arial" w:hAnsi="Arial" w:cs="Arial"/>
          <w:bCs/>
        </w:rPr>
      </w:pPr>
    </w:p>
    <w:p w14:paraId="3134F852" w14:textId="58272081" w:rsidR="007F6A1B" w:rsidRDefault="007F6A1B" w:rsidP="004F218A">
      <w:pPr>
        <w:tabs>
          <w:tab w:val="left" w:pos="567"/>
        </w:tabs>
        <w:overflowPunct/>
        <w:autoSpaceDE/>
        <w:autoSpaceDN/>
        <w:snapToGrid w:val="0"/>
        <w:spacing w:after="0"/>
        <w:textAlignment w:val="auto"/>
        <w:rPr>
          <w:rFonts w:ascii="Arial" w:hAnsi="Arial" w:cs="Arial"/>
          <w:bCs/>
        </w:rPr>
      </w:pPr>
    </w:p>
    <w:p w14:paraId="7016CFF9" w14:textId="77777777" w:rsidR="007F6A1B" w:rsidRDefault="007F6A1B"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6F12E" w14:textId="77777777" w:rsidR="0068385B" w:rsidRDefault="0068385B">
      <w:r>
        <w:separator/>
      </w:r>
    </w:p>
  </w:endnote>
  <w:endnote w:type="continuationSeparator" w:id="0">
    <w:p w14:paraId="6325A919" w14:textId="77777777" w:rsidR="0068385B" w:rsidRDefault="0068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2829" w14:textId="77777777" w:rsidR="0068385B" w:rsidRDefault="0068385B">
      <w:r>
        <w:separator/>
      </w:r>
    </w:p>
  </w:footnote>
  <w:footnote w:type="continuationSeparator" w:id="0">
    <w:p w14:paraId="3D6D8ADD" w14:textId="77777777" w:rsidR="0068385B" w:rsidRDefault="0068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DC97F79"/>
    <w:multiLevelType w:val="hybridMultilevel"/>
    <w:tmpl w:val="4E2E8FA0"/>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D3792F"/>
    <w:multiLevelType w:val="hybridMultilevel"/>
    <w:tmpl w:val="CFA80474"/>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cs="Times New Roman"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5A12EDC0">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A02C28"/>
    <w:multiLevelType w:val="hybridMultilevel"/>
    <w:tmpl w:val="85CA0BF2"/>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8E48B1"/>
    <w:multiLevelType w:val="hybridMultilevel"/>
    <w:tmpl w:val="4C6A158E"/>
    <w:lvl w:ilvl="0" w:tplc="3464296C">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3"/>
  </w:num>
  <w:num w:numId="3" w16cid:durableId="23946690">
    <w:abstractNumId w:val="24"/>
  </w:num>
  <w:num w:numId="4" w16cid:durableId="1656913690">
    <w:abstractNumId w:val="22"/>
  </w:num>
  <w:num w:numId="5" w16cid:durableId="2001150915">
    <w:abstractNumId w:val="12"/>
  </w:num>
  <w:num w:numId="6" w16cid:durableId="1197737513">
    <w:abstractNumId w:val="25"/>
  </w:num>
  <w:num w:numId="7" w16cid:durableId="1890265285">
    <w:abstractNumId w:val="5"/>
  </w:num>
  <w:num w:numId="8" w16cid:durableId="2057729482">
    <w:abstractNumId w:val="11"/>
  </w:num>
  <w:num w:numId="9" w16cid:durableId="382338813">
    <w:abstractNumId w:val="20"/>
  </w:num>
  <w:num w:numId="10" w16cid:durableId="690104006">
    <w:abstractNumId w:val="26"/>
  </w:num>
  <w:num w:numId="11" w16cid:durableId="2028945436">
    <w:abstractNumId w:val="21"/>
  </w:num>
  <w:num w:numId="12" w16cid:durableId="1055741490">
    <w:abstractNumId w:val="18"/>
  </w:num>
  <w:num w:numId="13" w16cid:durableId="1484546794">
    <w:abstractNumId w:val="23"/>
  </w:num>
  <w:num w:numId="14" w16cid:durableId="732309806">
    <w:abstractNumId w:val="7"/>
  </w:num>
  <w:num w:numId="15" w16cid:durableId="1892882811">
    <w:abstractNumId w:val="16"/>
  </w:num>
  <w:num w:numId="16" w16cid:durableId="2106415181">
    <w:abstractNumId w:val="6"/>
  </w:num>
  <w:num w:numId="17" w16cid:durableId="1282305551">
    <w:abstractNumId w:val="15"/>
  </w:num>
  <w:num w:numId="18" w16cid:durableId="1211961585">
    <w:abstractNumId w:val="9"/>
  </w:num>
  <w:num w:numId="19" w16cid:durableId="2117552181">
    <w:abstractNumId w:val="4"/>
  </w:num>
  <w:num w:numId="20" w16cid:durableId="912352294">
    <w:abstractNumId w:val="8"/>
  </w:num>
  <w:num w:numId="21" w16cid:durableId="188833761">
    <w:abstractNumId w:val="17"/>
  </w:num>
  <w:num w:numId="22" w16cid:durableId="648020172">
    <w:abstractNumId w:val="17"/>
  </w:num>
  <w:num w:numId="23" w16cid:durableId="156195824">
    <w:abstractNumId w:val="2"/>
  </w:num>
  <w:num w:numId="24" w16cid:durableId="1597520436">
    <w:abstractNumId w:val="8"/>
  </w:num>
  <w:num w:numId="25" w16cid:durableId="1388187432">
    <w:abstractNumId w:val="0"/>
  </w:num>
  <w:num w:numId="26" w16cid:durableId="972950461">
    <w:abstractNumId w:val="19"/>
  </w:num>
  <w:num w:numId="27" w16cid:durableId="374743535">
    <w:abstractNumId w:val="1"/>
  </w:num>
  <w:num w:numId="28" w16cid:durableId="1783724457">
    <w:abstractNumId w:val="14"/>
  </w:num>
  <w:num w:numId="29" w16cid:durableId="9824632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5281"/>
    <w:rsid w:val="00025B37"/>
    <w:rsid w:val="000276C5"/>
    <w:rsid w:val="00043329"/>
    <w:rsid w:val="0004456C"/>
    <w:rsid w:val="00046D2E"/>
    <w:rsid w:val="0005259B"/>
    <w:rsid w:val="00053FEE"/>
    <w:rsid w:val="00060AE4"/>
    <w:rsid w:val="000629D8"/>
    <w:rsid w:val="00063AF9"/>
    <w:rsid w:val="000746A7"/>
    <w:rsid w:val="000910BB"/>
    <w:rsid w:val="000926AF"/>
    <w:rsid w:val="000A3ED2"/>
    <w:rsid w:val="000B5CE7"/>
    <w:rsid w:val="000C00FA"/>
    <w:rsid w:val="000C51AA"/>
    <w:rsid w:val="000D17BC"/>
    <w:rsid w:val="000D2186"/>
    <w:rsid w:val="000E4F35"/>
    <w:rsid w:val="000F640B"/>
    <w:rsid w:val="000F6C1C"/>
    <w:rsid w:val="00104AF7"/>
    <w:rsid w:val="00110BAE"/>
    <w:rsid w:val="00116E5F"/>
    <w:rsid w:val="00116F4B"/>
    <w:rsid w:val="001229F4"/>
    <w:rsid w:val="00137471"/>
    <w:rsid w:val="00140B10"/>
    <w:rsid w:val="00150FD3"/>
    <w:rsid w:val="00151AF0"/>
    <w:rsid w:val="0015367F"/>
    <w:rsid w:val="00173517"/>
    <w:rsid w:val="00184428"/>
    <w:rsid w:val="001A248F"/>
    <w:rsid w:val="001A3B5F"/>
    <w:rsid w:val="001A659D"/>
    <w:rsid w:val="001B51AB"/>
    <w:rsid w:val="001B5CA8"/>
    <w:rsid w:val="001B7292"/>
    <w:rsid w:val="001C4490"/>
    <w:rsid w:val="001D2C1A"/>
    <w:rsid w:val="001D3BA2"/>
    <w:rsid w:val="001D44B7"/>
    <w:rsid w:val="001E0075"/>
    <w:rsid w:val="001E4E22"/>
    <w:rsid w:val="001E614C"/>
    <w:rsid w:val="001F1B1F"/>
    <w:rsid w:val="001F2A20"/>
    <w:rsid w:val="001F486F"/>
    <w:rsid w:val="00201E01"/>
    <w:rsid w:val="00204A87"/>
    <w:rsid w:val="00207DC4"/>
    <w:rsid w:val="002166F8"/>
    <w:rsid w:val="0022485E"/>
    <w:rsid w:val="0023313A"/>
    <w:rsid w:val="0023651E"/>
    <w:rsid w:val="00243A99"/>
    <w:rsid w:val="00255B80"/>
    <w:rsid w:val="00256D25"/>
    <w:rsid w:val="002641D4"/>
    <w:rsid w:val="00267C11"/>
    <w:rsid w:val="0029567C"/>
    <w:rsid w:val="002A6F12"/>
    <w:rsid w:val="002C0B82"/>
    <w:rsid w:val="002C272B"/>
    <w:rsid w:val="002F6ED2"/>
    <w:rsid w:val="00301B7A"/>
    <w:rsid w:val="00302CD8"/>
    <w:rsid w:val="00305BB0"/>
    <w:rsid w:val="00306D59"/>
    <w:rsid w:val="00321B4F"/>
    <w:rsid w:val="00321EF0"/>
    <w:rsid w:val="0032503A"/>
    <w:rsid w:val="00325EE1"/>
    <w:rsid w:val="003261CB"/>
    <w:rsid w:val="00333C35"/>
    <w:rsid w:val="003357C0"/>
    <w:rsid w:val="0033760A"/>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A6D"/>
    <w:rsid w:val="003B7182"/>
    <w:rsid w:val="003D5036"/>
    <w:rsid w:val="003D51A6"/>
    <w:rsid w:val="003D764D"/>
    <w:rsid w:val="003E3A1A"/>
    <w:rsid w:val="003E5BA5"/>
    <w:rsid w:val="003F1B9F"/>
    <w:rsid w:val="0040091C"/>
    <w:rsid w:val="00406D7A"/>
    <w:rsid w:val="004121B8"/>
    <w:rsid w:val="0042127F"/>
    <w:rsid w:val="004258BA"/>
    <w:rsid w:val="00434818"/>
    <w:rsid w:val="00446D6E"/>
    <w:rsid w:val="004531C9"/>
    <w:rsid w:val="00457D91"/>
    <w:rsid w:val="00460C31"/>
    <w:rsid w:val="00464E5B"/>
    <w:rsid w:val="0047055A"/>
    <w:rsid w:val="00474450"/>
    <w:rsid w:val="00485BFB"/>
    <w:rsid w:val="004873E6"/>
    <w:rsid w:val="004951BE"/>
    <w:rsid w:val="004A5A36"/>
    <w:rsid w:val="004B15B8"/>
    <w:rsid w:val="004B566C"/>
    <w:rsid w:val="004B7B48"/>
    <w:rsid w:val="004B7F1E"/>
    <w:rsid w:val="004D4AB1"/>
    <w:rsid w:val="004F12D3"/>
    <w:rsid w:val="004F218A"/>
    <w:rsid w:val="004F3A73"/>
    <w:rsid w:val="00502294"/>
    <w:rsid w:val="0050334E"/>
    <w:rsid w:val="00505387"/>
    <w:rsid w:val="00512DF7"/>
    <w:rsid w:val="005141E7"/>
    <w:rsid w:val="00517E63"/>
    <w:rsid w:val="00526B0D"/>
    <w:rsid w:val="00531B80"/>
    <w:rsid w:val="005369DC"/>
    <w:rsid w:val="00543472"/>
    <w:rsid w:val="0055346F"/>
    <w:rsid w:val="005561C0"/>
    <w:rsid w:val="005579FF"/>
    <w:rsid w:val="005702B5"/>
    <w:rsid w:val="005776DD"/>
    <w:rsid w:val="00582117"/>
    <w:rsid w:val="0058478F"/>
    <w:rsid w:val="005902F8"/>
    <w:rsid w:val="00593315"/>
    <w:rsid w:val="0059635C"/>
    <w:rsid w:val="005A170D"/>
    <w:rsid w:val="005A6C96"/>
    <w:rsid w:val="005C378A"/>
    <w:rsid w:val="005C5B06"/>
    <w:rsid w:val="005D0418"/>
    <w:rsid w:val="005E1D58"/>
    <w:rsid w:val="005E2E18"/>
    <w:rsid w:val="005F72DF"/>
    <w:rsid w:val="00602EC2"/>
    <w:rsid w:val="00607895"/>
    <w:rsid w:val="00610E37"/>
    <w:rsid w:val="00614B64"/>
    <w:rsid w:val="0062011C"/>
    <w:rsid w:val="006207ED"/>
    <w:rsid w:val="00626BC9"/>
    <w:rsid w:val="006321C1"/>
    <w:rsid w:val="006438E5"/>
    <w:rsid w:val="006458DF"/>
    <w:rsid w:val="00650D52"/>
    <w:rsid w:val="006615B2"/>
    <w:rsid w:val="00662313"/>
    <w:rsid w:val="00673911"/>
    <w:rsid w:val="00676B3C"/>
    <w:rsid w:val="00681293"/>
    <w:rsid w:val="0068189B"/>
    <w:rsid w:val="0068385B"/>
    <w:rsid w:val="00684F55"/>
    <w:rsid w:val="006870C9"/>
    <w:rsid w:val="006A3ADF"/>
    <w:rsid w:val="006A73E6"/>
    <w:rsid w:val="006A7BCB"/>
    <w:rsid w:val="006B4C1E"/>
    <w:rsid w:val="006C028B"/>
    <w:rsid w:val="006C090F"/>
    <w:rsid w:val="006C0D99"/>
    <w:rsid w:val="006C4AF4"/>
    <w:rsid w:val="006C4E32"/>
    <w:rsid w:val="006C56D8"/>
    <w:rsid w:val="006D07AE"/>
    <w:rsid w:val="006D1C93"/>
    <w:rsid w:val="006E02F3"/>
    <w:rsid w:val="006E1CE1"/>
    <w:rsid w:val="006E3555"/>
    <w:rsid w:val="006E3F11"/>
    <w:rsid w:val="006E526C"/>
    <w:rsid w:val="006E74AB"/>
    <w:rsid w:val="006F37B6"/>
    <w:rsid w:val="00701410"/>
    <w:rsid w:val="007113A1"/>
    <w:rsid w:val="007123D4"/>
    <w:rsid w:val="00714D27"/>
    <w:rsid w:val="00721CF6"/>
    <w:rsid w:val="00723E46"/>
    <w:rsid w:val="00733826"/>
    <w:rsid w:val="00734736"/>
    <w:rsid w:val="00766CFB"/>
    <w:rsid w:val="00773FCA"/>
    <w:rsid w:val="00777A6C"/>
    <w:rsid w:val="007816FF"/>
    <w:rsid w:val="00783B44"/>
    <w:rsid w:val="00785028"/>
    <w:rsid w:val="00797202"/>
    <w:rsid w:val="007A0042"/>
    <w:rsid w:val="007A3A5A"/>
    <w:rsid w:val="007A4370"/>
    <w:rsid w:val="007B3406"/>
    <w:rsid w:val="007B5A24"/>
    <w:rsid w:val="007C6D35"/>
    <w:rsid w:val="007D4AD8"/>
    <w:rsid w:val="007E1D15"/>
    <w:rsid w:val="007E1DEA"/>
    <w:rsid w:val="007E2202"/>
    <w:rsid w:val="007F2398"/>
    <w:rsid w:val="007F3CCA"/>
    <w:rsid w:val="007F5792"/>
    <w:rsid w:val="007F6A1B"/>
    <w:rsid w:val="00802D4B"/>
    <w:rsid w:val="008145EA"/>
    <w:rsid w:val="00815869"/>
    <w:rsid w:val="00816B81"/>
    <w:rsid w:val="008239F6"/>
    <w:rsid w:val="00823B90"/>
    <w:rsid w:val="0083266E"/>
    <w:rsid w:val="008335E8"/>
    <w:rsid w:val="00834707"/>
    <w:rsid w:val="008413CB"/>
    <w:rsid w:val="00842348"/>
    <w:rsid w:val="00847EC6"/>
    <w:rsid w:val="00852FFD"/>
    <w:rsid w:val="008546E5"/>
    <w:rsid w:val="00854EF0"/>
    <w:rsid w:val="00855270"/>
    <w:rsid w:val="00862231"/>
    <w:rsid w:val="00865EA8"/>
    <w:rsid w:val="00871653"/>
    <w:rsid w:val="008752FF"/>
    <w:rsid w:val="00880684"/>
    <w:rsid w:val="00881D74"/>
    <w:rsid w:val="00881E7B"/>
    <w:rsid w:val="008836AC"/>
    <w:rsid w:val="00887422"/>
    <w:rsid w:val="0089166C"/>
    <w:rsid w:val="00893204"/>
    <w:rsid w:val="008960DE"/>
    <w:rsid w:val="008A36DF"/>
    <w:rsid w:val="008A779D"/>
    <w:rsid w:val="008C1698"/>
    <w:rsid w:val="008C1A3D"/>
    <w:rsid w:val="008D01C3"/>
    <w:rsid w:val="008D1E13"/>
    <w:rsid w:val="008D6549"/>
    <w:rsid w:val="008D70D2"/>
    <w:rsid w:val="008E5EEB"/>
    <w:rsid w:val="008F4577"/>
    <w:rsid w:val="00900AE8"/>
    <w:rsid w:val="00900DAD"/>
    <w:rsid w:val="0091408E"/>
    <w:rsid w:val="009378CA"/>
    <w:rsid w:val="0094464F"/>
    <w:rsid w:val="00944794"/>
    <w:rsid w:val="00944E39"/>
    <w:rsid w:val="0095025E"/>
    <w:rsid w:val="00955C4C"/>
    <w:rsid w:val="009638F7"/>
    <w:rsid w:val="00972011"/>
    <w:rsid w:val="00995338"/>
    <w:rsid w:val="00996777"/>
    <w:rsid w:val="009A4F9B"/>
    <w:rsid w:val="009C0BC7"/>
    <w:rsid w:val="009C6592"/>
    <w:rsid w:val="009E209B"/>
    <w:rsid w:val="009E243A"/>
    <w:rsid w:val="009F0747"/>
    <w:rsid w:val="009F2C08"/>
    <w:rsid w:val="00A03514"/>
    <w:rsid w:val="00A10F7E"/>
    <w:rsid w:val="00A17079"/>
    <w:rsid w:val="00A324E3"/>
    <w:rsid w:val="00A331E2"/>
    <w:rsid w:val="00A4094B"/>
    <w:rsid w:val="00A42805"/>
    <w:rsid w:val="00A448C3"/>
    <w:rsid w:val="00A458D4"/>
    <w:rsid w:val="00A46FB7"/>
    <w:rsid w:val="00A53118"/>
    <w:rsid w:val="00A54F72"/>
    <w:rsid w:val="00A64945"/>
    <w:rsid w:val="00A7626F"/>
    <w:rsid w:val="00A83C13"/>
    <w:rsid w:val="00A848BF"/>
    <w:rsid w:val="00A86AB5"/>
    <w:rsid w:val="00A96F76"/>
    <w:rsid w:val="00A97226"/>
    <w:rsid w:val="00AA0E64"/>
    <w:rsid w:val="00AA142F"/>
    <w:rsid w:val="00AA4D67"/>
    <w:rsid w:val="00AA53DB"/>
    <w:rsid w:val="00AB239A"/>
    <w:rsid w:val="00AC39FB"/>
    <w:rsid w:val="00AD3654"/>
    <w:rsid w:val="00AD51D1"/>
    <w:rsid w:val="00AD53C7"/>
    <w:rsid w:val="00AD7ADC"/>
    <w:rsid w:val="00AE08EB"/>
    <w:rsid w:val="00AE3234"/>
    <w:rsid w:val="00AF3414"/>
    <w:rsid w:val="00B00BBE"/>
    <w:rsid w:val="00B05C93"/>
    <w:rsid w:val="00B10710"/>
    <w:rsid w:val="00B208FA"/>
    <w:rsid w:val="00B25311"/>
    <w:rsid w:val="00B25C12"/>
    <w:rsid w:val="00B2766F"/>
    <w:rsid w:val="00B27D0E"/>
    <w:rsid w:val="00B31ABC"/>
    <w:rsid w:val="00B35FF6"/>
    <w:rsid w:val="00B44552"/>
    <w:rsid w:val="00B445ED"/>
    <w:rsid w:val="00B51C1C"/>
    <w:rsid w:val="00B55535"/>
    <w:rsid w:val="00B6300F"/>
    <w:rsid w:val="00B70389"/>
    <w:rsid w:val="00B76A95"/>
    <w:rsid w:val="00B84623"/>
    <w:rsid w:val="00B93DCE"/>
    <w:rsid w:val="00BA0483"/>
    <w:rsid w:val="00BA0ADC"/>
    <w:rsid w:val="00BA494B"/>
    <w:rsid w:val="00BA51EF"/>
    <w:rsid w:val="00BA6411"/>
    <w:rsid w:val="00BB0F09"/>
    <w:rsid w:val="00BB3AD2"/>
    <w:rsid w:val="00BB66D5"/>
    <w:rsid w:val="00BC51F2"/>
    <w:rsid w:val="00BC715F"/>
    <w:rsid w:val="00BC72CF"/>
    <w:rsid w:val="00BC7E6E"/>
    <w:rsid w:val="00BD061F"/>
    <w:rsid w:val="00BD5704"/>
    <w:rsid w:val="00BE1D1F"/>
    <w:rsid w:val="00BE24B3"/>
    <w:rsid w:val="00BE256D"/>
    <w:rsid w:val="00BE3060"/>
    <w:rsid w:val="00BE52CC"/>
    <w:rsid w:val="00BE5E66"/>
    <w:rsid w:val="00BE6BBA"/>
    <w:rsid w:val="00C00281"/>
    <w:rsid w:val="00C05625"/>
    <w:rsid w:val="00C0612A"/>
    <w:rsid w:val="00C06FE4"/>
    <w:rsid w:val="00C1751E"/>
    <w:rsid w:val="00C17C6C"/>
    <w:rsid w:val="00C21339"/>
    <w:rsid w:val="00C266F9"/>
    <w:rsid w:val="00C27796"/>
    <w:rsid w:val="00C35880"/>
    <w:rsid w:val="00C371EA"/>
    <w:rsid w:val="00C445AD"/>
    <w:rsid w:val="00C44CBA"/>
    <w:rsid w:val="00C458F0"/>
    <w:rsid w:val="00C4666A"/>
    <w:rsid w:val="00C479A3"/>
    <w:rsid w:val="00C50477"/>
    <w:rsid w:val="00C74DAF"/>
    <w:rsid w:val="00C76660"/>
    <w:rsid w:val="00C80116"/>
    <w:rsid w:val="00C86294"/>
    <w:rsid w:val="00C87BFC"/>
    <w:rsid w:val="00CA4EA4"/>
    <w:rsid w:val="00CA60C8"/>
    <w:rsid w:val="00CB1DBA"/>
    <w:rsid w:val="00CB238A"/>
    <w:rsid w:val="00CB66DC"/>
    <w:rsid w:val="00CC20A3"/>
    <w:rsid w:val="00CD7EAD"/>
    <w:rsid w:val="00CE335E"/>
    <w:rsid w:val="00CF5E71"/>
    <w:rsid w:val="00CF7FAC"/>
    <w:rsid w:val="00D11CBC"/>
    <w:rsid w:val="00D160C1"/>
    <w:rsid w:val="00D17794"/>
    <w:rsid w:val="00D22398"/>
    <w:rsid w:val="00D24C4E"/>
    <w:rsid w:val="00D24E34"/>
    <w:rsid w:val="00D3022E"/>
    <w:rsid w:val="00D35E6C"/>
    <w:rsid w:val="00D436CF"/>
    <w:rsid w:val="00D45741"/>
    <w:rsid w:val="00D45B2F"/>
    <w:rsid w:val="00D46E88"/>
    <w:rsid w:val="00D60BD6"/>
    <w:rsid w:val="00D613A9"/>
    <w:rsid w:val="00D67A85"/>
    <w:rsid w:val="00D67E61"/>
    <w:rsid w:val="00D70D86"/>
    <w:rsid w:val="00D737B5"/>
    <w:rsid w:val="00D76BA4"/>
    <w:rsid w:val="00D8021D"/>
    <w:rsid w:val="00D81F8A"/>
    <w:rsid w:val="00D82D10"/>
    <w:rsid w:val="00D86784"/>
    <w:rsid w:val="00D920E6"/>
    <w:rsid w:val="00DA004C"/>
    <w:rsid w:val="00DC2D5A"/>
    <w:rsid w:val="00DE0236"/>
    <w:rsid w:val="00DE2A08"/>
    <w:rsid w:val="00DE2B4D"/>
    <w:rsid w:val="00DE2C08"/>
    <w:rsid w:val="00DE4AEF"/>
    <w:rsid w:val="00E00E44"/>
    <w:rsid w:val="00E01982"/>
    <w:rsid w:val="00E049A8"/>
    <w:rsid w:val="00E06B92"/>
    <w:rsid w:val="00E12ECB"/>
    <w:rsid w:val="00E1451F"/>
    <w:rsid w:val="00E15A72"/>
    <w:rsid w:val="00E15E28"/>
    <w:rsid w:val="00E161F6"/>
    <w:rsid w:val="00E16577"/>
    <w:rsid w:val="00E2260F"/>
    <w:rsid w:val="00E26DBE"/>
    <w:rsid w:val="00E36051"/>
    <w:rsid w:val="00E53DF4"/>
    <w:rsid w:val="00E544FA"/>
    <w:rsid w:val="00E55E83"/>
    <w:rsid w:val="00E5792E"/>
    <w:rsid w:val="00E6077C"/>
    <w:rsid w:val="00E6618E"/>
    <w:rsid w:val="00E70993"/>
    <w:rsid w:val="00E71E66"/>
    <w:rsid w:val="00E75158"/>
    <w:rsid w:val="00E77436"/>
    <w:rsid w:val="00E82C8E"/>
    <w:rsid w:val="00E87CFA"/>
    <w:rsid w:val="00E93D77"/>
    <w:rsid w:val="00E95264"/>
    <w:rsid w:val="00EA106B"/>
    <w:rsid w:val="00EA2172"/>
    <w:rsid w:val="00EA2DC1"/>
    <w:rsid w:val="00EB0846"/>
    <w:rsid w:val="00EB242C"/>
    <w:rsid w:val="00EC13C7"/>
    <w:rsid w:val="00EC5571"/>
    <w:rsid w:val="00EC7010"/>
    <w:rsid w:val="00ED0E8F"/>
    <w:rsid w:val="00ED1A54"/>
    <w:rsid w:val="00EE1504"/>
    <w:rsid w:val="00EE349F"/>
    <w:rsid w:val="00EE3B5B"/>
    <w:rsid w:val="00EE4CC9"/>
    <w:rsid w:val="00EF4800"/>
    <w:rsid w:val="00EF674A"/>
    <w:rsid w:val="00EF73F2"/>
    <w:rsid w:val="00F00A3D"/>
    <w:rsid w:val="00F12828"/>
    <w:rsid w:val="00F17CA4"/>
    <w:rsid w:val="00F20B7B"/>
    <w:rsid w:val="00F24DDD"/>
    <w:rsid w:val="00F2770B"/>
    <w:rsid w:val="00F33265"/>
    <w:rsid w:val="00F43972"/>
    <w:rsid w:val="00F460AB"/>
    <w:rsid w:val="00F549A3"/>
    <w:rsid w:val="00F55CBF"/>
    <w:rsid w:val="00F631F8"/>
    <w:rsid w:val="00F67800"/>
    <w:rsid w:val="00F72B10"/>
    <w:rsid w:val="00F760A4"/>
    <w:rsid w:val="00F77270"/>
    <w:rsid w:val="00F77359"/>
    <w:rsid w:val="00F8060D"/>
    <w:rsid w:val="00F86A73"/>
    <w:rsid w:val="00F902B4"/>
    <w:rsid w:val="00FA58DA"/>
    <w:rsid w:val="00FA6E72"/>
    <w:rsid w:val="00FB0C74"/>
    <w:rsid w:val="00FC345B"/>
    <w:rsid w:val="00FC4814"/>
    <w:rsid w:val="00FD4E37"/>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rsid w:val="002F6ED2"/>
  </w:style>
  <w:style w:type="paragraph" w:customStyle="1" w:styleId="B2">
    <w:name w:val="B2"/>
    <w:basedOn w:val="23"/>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416C0-5C25-462D-B4A1-3664E17A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3055</Words>
  <Characters>17418</Characters>
  <Application>Microsoft Office Word</Application>
  <DocSecurity>0</DocSecurity>
  <Lines>145</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20433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Siting</cp:lastModifiedBy>
  <cp:revision>2</cp:revision>
  <dcterms:created xsi:type="dcterms:W3CDTF">2022-12-05T09:26:00Z</dcterms:created>
  <dcterms:modified xsi:type="dcterms:W3CDTF">2022-12-05T09:26:00Z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